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EE" w:rsidRDefault="00573CEE" w:rsidP="00573CEE">
      <w:pPr>
        <w:pStyle w:val="ac"/>
        <w:jc w:val="right"/>
        <w:rPr>
          <w:rFonts w:ascii="Times New Roman" w:hAnsi="Times New Roman"/>
          <w:sz w:val="28"/>
          <w:szCs w:val="28"/>
        </w:rPr>
      </w:pPr>
      <w:r>
        <w:rPr>
          <w:rFonts w:ascii="Times New Roman" w:hAnsi="Times New Roman"/>
          <w:sz w:val="28"/>
          <w:szCs w:val="28"/>
        </w:rPr>
        <w:t>Проект</w:t>
      </w:r>
    </w:p>
    <w:p w:rsidR="00573CEE" w:rsidRDefault="00573CEE" w:rsidP="00573CEE">
      <w:pPr>
        <w:pStyle w:val="ac"/>
        <w:jc w:val="center"/>
        <w:rPr>
          <w:rFonts w:ascii="Times New Roman" w:hAnsi="Times New Roman"/>
          <w:sz w:val="28"/>
          <w:szCs w:val="28"/>
        </w:rPr>
      </w:pPr>
      <w:r>
        <w:rPr>
          <w:rFonts w:ascii="Times New Roman" w:hAnsi="Times New Roman"/>
          <w:sz w:val="28"/>
          <w:szCs w:val="28"/>
        </w:rPr>
        <w:t>МУНИЦИПАЛЬНОЕ ОБРАЗОВАНИЕ</w:t>
      </w:r>
    </w:p>
    <w:p w:rsidR="00573CEE" w:rsidRDefault="00573CEE" w:rsidP="00573CEE">
      <w:pPr>
        <w:pStyle w:val="ac"/>
        <w:jc w:val="center"/>
        <w:rPr>
          <w:rFonts w:ascii="Times New Roman" w:hAnsi="Times New Roman"/>
          <w:sz w:val="28"/>
          <w:szCs w:val="28"/>
        </w:rPr>
      </w:pPr>
      <w:r>
        <w:rPr>
          <w:rFonts w:ascii="Times New Roman" w:hAnsi="Times New Roman"/>
          <w:sz w:val="28"/>
          <w:szCs w:val="28"/>
        </w:rPr>
        <w:t>ХАНТЫ-МАНСИЙСКИЙ РАЙОН</w:t>
      </w:r>
    </w:p>
    <w:p w:rsidR="00573CEE" w:rsidRDefault="00573CEE" w:rsidP="00573CEE">
      <w:pPr>
        <w:pStyle w:val="ac"/>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573CEE" w:rsidRDefault="00573CEE" w:rsidP="00573CEE">
      <w:pPr>
        <w:pStyle w:val="ac"/>
        <w:jc w:val="center"/>
        <w:rPr>
          <w:rFonts w:ascii="Times New Roman" w:hAnsi="Times New Roman"/>
          <w:sz w:val="28"/>
          <w:szCs w:val="28"/>
        </w:rPr>
      </w:pPr>
    </w:p>
    <w:p w:rsidR="00573CEE" w:rsidRDefault="00573CEE" w:rsidP="00573CEE">
      <w:pPr>
        <w:pStyle w:val="ac"/>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573CEE" w:rsidRDefault="00573CEE" w:rsidP="00573CEE">
      <w:pPr>
        <w:pStyle w:val="ac"/>
        <w:jc w:val="center"/>
        <w:rPr>
          <w:rFonts w:ascii="Times New Roman" w:hAnsi="Times New Roman"/>
          <w:b/>
          <w:sz w:val="28"/>
          <w:szCs w:val="28"/>
        </w:rPr>
      </w:pPr>
    </w:p>
    <w:p w:rsidR="00573CEE" w:rsidRDefault="00573CEE" w:rsidP="00573CEE">
      <w:pPr>
        <w:pStyle w:val="ac"/>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573CEE" w:rsidRDefault="00573CEE" w:rsidP="00573CEE">
      <w:pPr>
        <w:pStyle w:val="ac"/>
        <w:jc w:val="center"/>
        <w:rPr>
          <w:rFonts w:ascii="Times New Roman" w:hAnsi="Times New Roman"/>
          <w:b/>
          <w:sz w:val="28"/>
          <w:szCs w:val="28"/>
        </w:rPr>
      </w:pPr>
    </w:p>
    <w:p w:rsidR="00573CEE" w:rsidRDefault="00573CEE" w:rsidP="00573CEE">
      <w:pPr>
        <w:pStyle w:val="ac"/>
        <w:jc w:val="center"/>
        <w:rPr>
          <w:rFonts w:ascii="Times New Roman" w:hAnsi="Times New Roman"/>
          <w:sz w:val="28"/>
          <w:szCs w:val="28"/>
        </w:rPr>
      </w:pPr>
    </w:p>
    <w:p w:rsidR="00573CEE" w:rsidRDefault="00573CEE" w:rsidP="00573CEE">
      <w:pPr>
        <w:pStyle w:val="ac"/>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p>
    <w:p w:rsidR="00573CEE" w:rsidRDefault="00573CEE" w:rsidP="00573CEE">
      <w:pPr>
        <w:pStyle w:val="ac"/>
        <w:rPr>
          <w:rFonts w:ascii="Times New Roman" w:hAnsi="Times New Roman"/>
          <w:i/>
          <w:szCs w:val="24"/>
        </w:rPr>
      </w:pPr>
      <w:r>
        <w:rPr>
          <w:rFonts w:ascii="Times New Roman" w:hAnsi="Times New Roman"/>
          <w:i/>
          <w:szCs w:val="24"/>
        </w:rPr>
        <w:t>г. Ханты-Мансийск</w:t>
      </w:r>
    </w:p>
    <w:p w:rsidR="00573CEE" w:rsidRDefault="00573CEE" w:rsidP="00573CEE">
      <w:pPr>
        <w:pStyle w:val="ac"/>
        <w:jc w:val="both"/>
        <w:rPr>
          <w:rFonts w:ascii="Times New Roman" w:hAnsi="Times New Roman"/>
          <w:sz w:val="28"/>
          <w:szCs w:val="28"/>
        </w:rPr>
      </w:pPr>
    </w:p>
    <w:p w:rsidR="00573CEE" w:rsidRDefault="00573CEE" w:rsidP="00573CEE">
      <w:pPr>
        <w:pStyle w:val="ac"/>
        <w:jc w:val="both"/>
        <w:rPr>
          <w:rFonts w:ascii="Times New Roman" w:hAnsi="Times New Roman"/>
          <w:sz w:val="28"/>
          <w:szCs w:val="28"/>
        </w:rPr>
      </w:pPr>
      <w:r>
        <w:rPr>
          <w:rFonts w:ascii="Times New Roman" w:hAnsi="Times New Roman"/>
          <w:sz w:val="28"/>
          <w:szCs w:val="28"/>
        </w:rPr>
        <w:t>О внесении изменений в постановление</w:t>
      </w:r>
    </w:p>
    <w:p w:rsidR="00573CEE" w:rsidRDefault="00573CEE" w:rsidP="00573CEE">
      <w:pPr>
        <w:pStyle w:val="ac"/>
        <w:jc w:val="both"/>
        <w:rPr>
          <w:rFonts w:ascii="Times New Roman" w:hAnsi="Times New Roman"/>
          <w:sz w:val="28"/>
          <w:szCs w:val="28"/>
        </w:rPr>
      </w:pPr>
      <w:r>
        <w:rPr>
          <w:rFonts w:ascii="Times New Roman" w:hAnsi="Times New Roman"/>
          <w:sz w:val="28"/>
          <w:szCs w:val="28"/>
        </w:rPr>
        <w:t xml:space="preserve">администрации Ханты-Мансийского </w:t>
      </w:r>
    </w:p>
    <w:p w:rsidR="00573CEE" w:rsidRDefault="00573CEE" w:rsidP="00573CEE">
      <w:pPr>
        <w:pStyle w:val="ac"/>
        <w:jc w:val="both"/>
        <w:rPr>
          <w:rFonts w:ascii="Times New Roman" w:hAnsi="Times New Roman"/>
          <w:sz w:val="28"/>
          <w:szCs w:val="28"/>
        </w:rPr>
      </w:pPr>
      <w:r>
        <w:rPr>
          <w:rFonts w:ascii="Times New Roman" w:hAnsi="Times New Roman"/>
          <w:sz w:val="28"/>
          <w:szCs w:val="28"/>
        </w:rPr>
        <w:t>района от 30 сентября 2013 года № 239</w:t>
      </w:r>
    </w:p>
    <w:p w:rsidR="00573CEE" w:rsidRDefault="00573CEE" w:rsidP="00573CEE">
      <w:pPr>
        <w:pStyle w:val="ac"/>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573CEE" w:rsidRDefault="00573CEE" w:rsidP="00573CEE">
      <w:pPr>
        <w:pStyle w:val="ac"/>
        <w:jc w:val="both"/>
        <w:rPr>
          <w:rFonts w:ascii="Times New Roman" w:hAnsi="Times New Roman"/>
          <w:sz w:val="28"/>
          <w:szCs w:val="28"/>
        </w:rPr>
      </w:pPr>
      <w:r>
        <w:rPr>
          <w:rFonts w:ascii="Times New Roman" w:hAnsi="Times New Roman"/>
          <w:sz w:val="28"/>
          <w:szCs w:val="28"/>
        </w:rPr>
        <w:t>программы «Комплексное развитие</w:t>
      </w:r>
    </w:p>
    <w:p w:rsidR="00573CEE" w:rsidRDefault="00573CEE" w:rsidP="00573CEE">
      <w:pPr>
        <w:pStyle w:val="ac"/>
        <w:jc w:val="both"/>
        <w:rPr>
          <w:rFonts w:ascii="Times New Roman" w:hAnsi="Times New Roman"/>
          <w:sz w:val="28"/>
          <w:szCs w:val="28"/>
        </w:rPr>
      </w:pPr>
      <w:r>
        <w:rPr>
          <w:rFonts w:ascii="Times New Roman" w:hAnsi="Times New Roman"/>
          <w:sz w:val="28"/>
          <w:szCs w:val="28"/>
        </w:rPr>
        <w:t>агропромышленного комплекса</w:t>
      </w:r>
    </w:p>
    <w:p w:rsidR="00573CEE" w:rsidRDefault="00573CEE" w:rsidP="00573CEE">
      <w:pPr>
        <w:pStyle w:val="ac"/>
        <w:jc w:val="both"/>
        <w:rPr>
          <w:rFonts w:ascii="Times New Roman" w:hAnsi="Times New Roman"/>
          <w:sz w:val="28"/>
          <w:szCs w:val="28"/>
        </w:rPr>
      </w:pPr>
      <w:r>
        <w:rPr>
          <w:rFonts w:ascii="Times New Roman" w:hAnsi="Times New Roman"/>
          <w:sz w:val="28"/>
          <w:szCs w:val="28"/>
        </w:rPr>
        <w:t xml:space="preserve">и традиционной хозяйственной </w:t>
      </w:r>
    </w:p>
    <w:p w:rsidR="00573CEE" w:rsidRDefault="00573CEE" w:rsidP="00573CEE">
      <w:pPr>
        <w:pStyle w:val="ac"/>
        <w:jc w:val="both"/>
        <w:rPr>
          <w:rFonts w:ascii="Times New Roman" w:hAnsi="Times New Roman"/>
          <w:sz w:val="28"/>
          <w:szCs w:val="28"/>
        </w:rPr>
      </w:pPr>
      <w:r>
        <w:rPr>
          <w:rFonts w:ascii="Times New Roman" w:hAnsi="Times New Roman"/>
          <w:sz w:val="28"/>
          <w:szCs w:val="28"/>
        </w:rPr>
        <w:t>деятельности коренных малочисленных</w:t>
      </w:r>
    </w:p>
    <w:p w:rsidR="00573CEE" w:rsidRDefault="00573CEE" w:rsidP="00573CEE">
      <w:pPr>
        <w:pStyle w:val="ac"/>
        <w:jc w:val="both"/>
        <w:rPr>
          <w:rFonts w:ascii="Times New Roman" w:hAnsi="Times New Roman"/>
          <w:sz w:val="28"/>
          <w:szCs w:val="28"/>
        </w:rPr>
      </w:pPr>
      <w:r>
        <w:rPr>
          <w:rFonts w:ascii="Times New Roman" w:hAnsi="Times New Roman"/>
          <w:sz w:val="28"/>
          <w:szCs w:val="28"/>
        </w:rPr>
        <w:t xml:space="preserve">народов Севера Ханты-Мансийского </w:t>
      </w:r>
    </w:p>
    <w:p w:rsidR="00573CEE" w:rsidRDefault="00573CEE" w:rsidP="00573CEE">
      <w:pPr>
        <w:pStyle w:val="ac"/>
        <w:jc w:val="both"/>
        <w:rPr>
          <w:rFonts w:ascii="Times New Roman" w:hAnsi="Times New Roman"/>
          <w:sz w:val="28"/>
          <w:szCs w:val="28"/>
        </w:rPr>
      </w:pPr>
      <w:r>
        <w:rPr>
          <w:rFonts w:ascii="Times New Roman" w:hAnsi="Times New Roman"/>
          <w:sz w:val="28"/>
          <w:szCs w:val="28"/>
        </w:rPr>
        <w:t>района на 2014 – 2018 годы»</w:t>
      </w:r>
    </w:p>
    <w:p w:rsidR="00573CEE" w:rsidRDefault="00573CEE" w:rsidP="00573CEE">
      <w:pPr>
        <w:pStyle w:val="ac"/>
        <w:jc w:val="both"/>
        <w:rPr>
          <w:rFonts w:ascii="Times New Roman" w:hAnsi="Times New Roman"/>
          <w:sz w:val="28"/>
          <w:szCs w:val="28"/>
        </w:rPr>
      </w:pPr>
    </w:p>
    <w:p w:rsidR="00573CEE" w:rsidRDefault="00573CEE" w:rsidP="00573CEE">
      <w:pPr>
        <w:pStyle w:val="ac"/>
        <w:jc w:val="both"/>
        <w:rPr>
          <w:rFonts w:ascii="Times New Roman" w:hAnsi="Times New Roman"/>
          <w:sz w:val="28"/>
          <w:szCs w:val="28"/>
        </w:rPr>
      </w:pPr>
    </w:p>
    <w:p w:rsidR="00573CEE" w:rsidRDefault="00573CEE" w:rsidP="00573CEE">
      <w:pPr>
        <w:pStyle w:val="ac"/>
        <w:jc w:val="both"/>
        <w:rPr>
          <w:rFonts w:ascii="Times New Roman" w:hAnsi="Times New Roman"/>
          <w:sz w:val="28"/>
          <w:szCs w:val="28"/>
        </w:rPr>
      </w:pPr>
      <w:r>
        <w:rPr>
          <w:rFonts w:ascii="Times New Roman" w:hAnsi="Times New Roman"/>
          <w:sz w:val="28"/>
          <w:szCs w:val="28"/>
        </w:rPr>
        <w:tab/>
        <w:t xml:space="preserve">Руководствуясь Бюджетным кодексом Российской Федерации, постановлением администрации Ханты-Мансийского района от 09 августа 2013 года № 199 «О программах Ханты-Мансийского района», в </w:t>
      </w:r>
      <w:r>
        <w:rPr>
          <w:rFonts w:ascii="Times New Roman" w:eastAsia="Arial" w:hAnsi="Times New Roman"/>
          <w:bCs/>
          <w:sz w:val="28"/>
          <w:szCs w:val="28"/>
        </w:rPr>
        <w:t xml:space="preserve">целях создания благоприятных условий для </w:t>
      </w:r>
      <w:r>
        <w:rPr>
          <w:rFonts w:ascii="Times New Roman" w:eastAsia="Arial" w:hAnsi="Times New Roman"/>
          <w:bCs/>
          <w:sz w:val="28"/>
          <w:szCs w:val="28"/>
          <w:lang w:eastAsia="ar-SA"/>
        </w:rPr>
        <w:t>устойчивого развития агропромышленного комплекса</w:t>
      </w:r>
      <w:r>
        <w:rPr>
          <w:rFonts w:ascii="Times New Roman" w:eastAsia="Arial" w:hAnsi="Times New Roman"/>
          <w:bCs/>
          <w:sz w:val="28"/>
          <w:szCs w:val="28"/>
        </w:rPr>
        <w:t xml:space="preserve"> </w:t>
      </w:r>
      <w:r>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Pr>
          <w:rFonts w:ascii="Times New Roman" w:eastAsia="Arial" w:hAnsi="Times New Roman"/>
          <w:bCs/>
          <w:sz w:val="28"/>
          <w:szCs w:val="28"/>
        </w:rPr>
        <w:t>:</w:t>
      </w:r>
    </w:p>
    <w:p w:rsidR="00573CEE" w:rsidRDefault="00573CEE" w:rsidP="00573CEE">
      <w:pPr>
        <w:pStyle w:val="ac"/>
        <w:jc w:val="both"/>
        <w:rPr>
          <w:rFonts w:ascii="Times New Roman" w:hAnsi="Times New Roman"/>
          <w:sz w:val="28"/>
          <w:szCs w:val="28"/>
        </w:rPr>
      </w:pPr>
    </w:p>
    <w:p w:rsidR="00573CEE" w:rsidRDefault="00573CEE" w:rsidP="00573CEE">
      <w:pPr>
        <w:pStyle w:val="ac"/>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2018 годы» (далее – постановление) следующие изменения:</w:t>
      </w:r>
    </w:p>
    <w:p w:rsidR="00573CEE" w:rsidRDefault="00573CEE" w:rsidP="00573CEE">
      <w:pPr>
        <w:pStyle w:val="FR1"/>
        <w:spacing w:line="240" w:lineRule="auto"/>
        <w:ind w:firstLine="709"/>
        <w:jc w:val="both"/>
        <w:rPr>
          <w:b w:val="0"/>
        </w:rPr>
      </w:pPr>
      <w:r>
        <w:rPr>
          <w:b w:val="0"/>
        </w:rPr>
        <w:t>1.1. В заголовке постановления слова «на 2014-2018 годы» заменить словами «на 2014-2019 годы».</w:t>
      </w:r>
    </w:p>
    <w:p w:rsidR="00573CEE" w:rsidRDefault="00573CEE" w:rsidP="00573CEE">
      <w:pPr>
        <w:pStyle w:val="FR1"/>
        <w:spacing w:line="240" w:lineRule="auto"/>
        <w:ind w:firstLine="709"/>
        <w:jc w:val="both"/>
        <w:rPr>
          <w:b w:val="0"/>
        </w:rPr>
      </w:pPr>
      <w:r>
        <w:rPr>
          <w:b w:val="0"/>
        </w:rPr>
        <w:t>1.2.Приложение к постановлению изложить в новой редакции согласно приложению к настоящему постановлению.</w:t>
      </w:r>
    </w:p>
    <w:p w:rsidR="00573CEE" w:rsidRDefault="00573CEE" w:rsidP="00573CEE">
      <w:pPr>
        <w:pStyle w:val="FR1"/>
        <w:spacing w:line="240" w:lineRule="auto"/>
        <w:jc w:val="both"/>
        <w:rPr>
          <w:b w:val="0"/>
        </w:rPr>
      </w:pPr>
      <w:r>
        <w:rPr>
          <w:b w:val="0"/>
        </w:rPr>
        <w:tab/>
      </w:r>
    </w:p>
    <w:p w:rsidR="00573CEE" w:rsidRDefault="00573CEE" w:rsidP="000A7619">
      <w:pPr>
        <w:pStyle w:val="FR1"/>
        <w:spacing w:line="240" w:lineRule="auto"/>
        <w:jc w:val="both"/>
        <w:rPr>
          <w:b w:val="0"/>
        </w:rPr>
      </w:pPr>
      <w:r>
        <w:rPr>
          <w:b w:val="0"/>
        </w:rPr>
        <w:lastRenderedPageBreak/>
        <w:tab/>
        <w:t>Опубликовать настоящее постановление в газете «Наш район» и разместить на официальном сайте администрации Ханты-Мансийского района.</w:t>
      </w:r>
    </w:p>
    <w:p w:rsidR="00573CEE" w:rsidRPr="00392814" w:rsidRDefault="00573CEE" w:rsidP="00573CEE">
      <w:pPr>
        <w:pStyle w:val="FR1"/>
        <w:numPr>
          <w:ilvl w:val="0"/>
          <w:numId w:val="5"/>
        </w:numPr>
        <w:tabs>
          <w:tab w:val="left" w:pos="993"/>
        </w:tabs>
        <w:spacing w:line="240" w:lineRule="auto"/>
        <w:ind w:left="0" w:firstLine="709"/>
        <w:jc w:val="both"/>
        <w:rPr>
          <w:b w:val="0"/>
        </w:rPr>
      </w:pPr>
      <w:proofErr w:type="gramStart"/>
      <w:r w:rsidRPr="00392814">
        <w:rPr>
          <w:b w:val="0"/>
        </w:rPr>
        <w:t>Контроль за</w:t>
      </w:r>
      <w:proofErr w:type="gramEnd"/>
      <w:r w:rsidRPr="00392814">
        <w:rPr>
          <w:b w:val="0"/>
        </w:rPr>
        <w:t xml:space="preserve"> выполнением постановления возложить на</w:t>
      </w:r>
      <w:r>
        <w:rPr>
          <w:b w:val="0"/>
        </w:rPr>
        <w:t xml:space="preserve"> </w:t>
      </w:r>
      <w:r w:rsidRPr="00392814">
        <w:rPr>
          <w:b w:val="0"/>
        </w:rPr>
        <w:t>заместит</w:t>
      </w:r>
      <w:r>
        <w:rPr>
          <w:b w:val="0"/>
        </w:rPr>
        <w:t xml:space="preserve">еля </w:t>
      </w:r>
      <w:r w:rsidRPr="00392814">
        <w:rPr>
          <w:b w:val="0"/>
        </w:rPr>
        <w:t>главы</w:t>
      </w:r>
      <w:r w:rsidR="00146879">
        <w:rPr>
          <w:b w:val="0"/>
        </w:rPr>
        <w:t xml:space="preserve"> администрации</w:t>
      </w:r>
      <w:r w:rsidRPr="00392814">
        <w:rPr>
          <w:b w:val="0"/>
        </w:rPr>
        <w:t xml:space="preserve"> района, курирующего деятельность комитета экономической политики. </w:t>
      </w:r>
    </w:p>
    <w:p w:rsidR="00573CEE" w:rsidRDefault="00573CEE" w:rsidP="00573CEE">
      <w:pPr>
        <w:pStyle w:val="ac"/>
        <w:jc w:val="both"/>
        <w:rPr>
          <w:rFonts w:ascii="Times New Roman" w:hAnsi="Times New Roman"/>
          <w:sz w:val="28"/>
          <w:szCs w:val="28"/>
        </w:rPr>
      </w:pPr>
    </w:p>
    <w:p w:rsidR="004850E9" w:rsidRPr="006F1C2C" w:rsidRDefault="004850E9" w:rsidP="004850E9">
      <w:pPr>
        <w:pStyle w:val="ac"/>
        <w:jc w:val="both"/>
        <w:rPr>
          <w:rFonts w:ascii="Times New Roman" w:hAnsi="Times New Roman"/>
          <w:sz w:val="28"/>
          <w:szCs w:val="28"/>
        </w:rPr>
      </w:pPr>
    </w:p>
    <w:p w:rsidR="004850E9" w:rsidRPr="006F1C2C" w:rsidRDefault="004850E9" w:rsidP="004850E9">
      <w:pPr>
        <w:pStyle w:val="ac"/>
        <w:jc w:val="both"/>
        <w:rPr>
          <w:rFonts w:ascii="Times New Roman" w:hAnsi="Times New Roman"/>
          <w:sz w:val="28"/>
          <w:szCs w:val="28"/>
        </w:rPr>
      </w:pPr>
      <w:r w:rsidRPr="006F1C2C">
        <w:rPr>
          <w:rFonts w:ascii="Times New Roman" w:hAnsi="Times New Roman"/>
          <w:sz w:val="28"/>
          <w:szCs w:val="28"/>
        </w:rPr>
        <w:t>И.о. главы администрации</w:t>
      </w:r>
    </w:p>
    <w:p w:rsidR="004850E9" w:rsidRPr="006F1C2C" w:rsidRDefault="004850E9" w:rsidP="004850E9">
      <w:pPr>
        <w:pStyle w:val="ac"/>
        <w:rPr>
          <w:rFonts w:ascii="Times New Roman" w:hAnsi="Times New Roman"/>
          <w:sz w:val="28"/>
          <w:szCs w:val="28"/>
        </w:rPr>
      </w:pPr>
      <w:r w:rsidRPr="006F1C2C">
        <w:rPr>
          <w:rFonts w:ascii="Times New Roman" w:hAnsi="Times New Roman"/>
          <w:sz w:val="28"/>
          <w:szCs w:val="28"/>
        </w:rPr>
        <w:t xml:space="preserve">Ханты-Мансийского района                                      </w:t>
      </w:r>
      <w:r w:rsidR="00573CEE">
        <w:rPr>
          <w:rFonts w:ascii="Times New Roman" w:hAnsi="Times New Roman"/>
          <w:sz w:val="28"/>
          <w:szCs w:val="28"/>
        </w:rPr>
        <w:t xml:space="preserve">             Ю.И. Корниенко</w:t>
      </w: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573CEE">
      <w:pPr>
        <w:pStyle w:val="ConsPlusNormal"/>
        <w:rPr>
          <w:rFonts w:ascii="Times New Roman" w:hAnsi="Times New Roman" w:cs="Times New Roman"/>
          <w:sz w:val="28"/>
          <w:szCs w:val="28"/>
        </w:rPr>
      </w:pPr>
    </w:p>
    <w:p w:rsidR="00573CEE" w:rsidRDefault="00573CEE" w:rsidP="00573CEE">
      <w:pPr>
        <w:pStyle w:val="ConsPlusNormal"/>
        <w:rPr>
          <w:rFonts w:ascii="Times New Roman" w:hAnsi="Times New Roman" w:cs="Times New Roman"/>
          <w:sz w:val="28"/>
          <w:szCs w:val="28"/>
        </w:rPr>
      </w:pPr>
    </w:p>
    <w:p w:rsidR="000A7619" w:rsidRDefault="000A7619" w:rsidP="00573CEE">
      <w:pPr>
        <w:pStyle w:val="ConsPlusNormal"/>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4850E9" w:rsidRPr="006F1C2C" w:rsidRDefault="004850E9" w:rsidP="004850E9">
      <w:pPr>
        <w:pStyle w:val="ConsPlusNormal"/>
        <w:jc w:val="right"/>
        <w:rPr>
          <w:rFonts w:ascii="Times New Roman" w:hAnsi="Times New Roman" w:cs="Times New Roman"/>
          <w:sz w:val="28"/>
          <w:szCs w:val="28"/>
        </w:rPr>
      </w:pPr>
      <w:r w:rsidRPr="006F1C2C">
        <w:rPr>
          <w:rFonts w:ascii="Times New Roman" w:hAnsi="Times New Roman" w:cs="Times New Roman"/>
          <w:sz w:val="28"/>
          <w:szCs w:val="28"/>
        </w:rPr>
        <w:lastRenderedPageBreak/>
        <w:t>«Приложение</w:t>
      </w:r>
    </w:p>
    <w:p w:rsidR="004850E9" w:rsidRPr="006F1C2C" w:rsidRDefault="004850E9" w:rsidP="004850E9">
      <w:pPr>
        <w:pStyle w:val="ConsPlusNormal"/>
        <w:jc w:val="right"/>
        <w:rPr>
          <w:rFonts w:ascii="Times New Roman" w:hAnsi="Times New Roman" w:cs="Times New Roman"/>
          <w:sz w:val="28"/>
          <w:szCs w:val="28"/>
        </w:rPr>
      </w:pPr>
      <w:r w:rsidRPr="006F1C2C">
        <w:rPr>
          <w:rFonts w:ascii="Times New Roman" w:hAnsi="Times New Roman" w:cs="Times New Roman"/>
          <w:sz w:val="28"/>
          <w:szCs w:val="28"/>
        </w:rPr>
        <w:t>к постановлению администрации</w:t>
      </w:r>
    </w:p>
    <w:p w:rsidR="004850E9" w:rsidRPr="006F1C2C" w:rsidRDefault="004850E9" w:rsidP="004850E9">
      <w:pPr>
        <w:pStyle w:val="ConsPlusNormal"/>
        <w:jc w:val="right"/>
        <w:rPr>
          <w:rFonts w:ascii="Times New Roman" w:hAnsi="Times New Roman" w:cs="Times New Roman"/>
          <w:sz w:val="28"/>
          <w:szCs w:val="28"/>
        </w:rPr>
      </w:pPr>
      <w:r w:rsidRPr="006F1C2C">
        <w:rPr>
          <w:rFonts w:ascii="Times New Roman" w:hAnsi="Times New Roman" w:cs="Times New Roman"/>
          <w:sz w:val="28"/>
          <w:szCs w:val="28"/>
        </w:rPr>
        <w:t>Ханты-Мансийского района</w:t>
      </w:r>
    </w:p>
    <w:p w:rsidR="004850E9" w:rsidRPr="006F1C2C" w:rsidRDefault="004850E9" w:rsidP="004850E9">
      <w:pPr>
        <w:pStyle w:val="ConsPlusNormal"/>
        <w:jc w:val="right"/>
        <w:rPr>
          <w:rFonts w:ascii="Times New Roman" w:hAnsi="Times New Roman" w:cs="Times New Roman"/>
          <w:sz w:val="28"/>
          <w:szCs w:val="28"/>
        </w:rPr>
      </w:pPr>
      <w:r w:rsidRPr="006F1C2C">
        <w:rPr>
          <w:rFonts w:ascii="Times New Roman" w:hAnsi="Times New Roman" w:cs="Times New Roman"/>
          <w:sz w:val="28"/>
          <w:szCs w:val="28"/>
        </w:rPr>
        <w:t>от 30.09.2013 № 239</w:t>
      </w:r>
    </w:p>
    <w:p w:rsidR="004850E9" w:rsidRPr="006F1C2C" w:rsidRDefault="004850E9" w:rsidP="004850E9">
      <w:pPr>
        <w:pStyle w:val="ConsPlusNormal"/>
        <w:jc w:val="right"/>
        <w:rPr>
          <w:rFonts w:ascii="Times New Roman" w:hAnsi="Times New Roman" w:cs="Times New Roman"/>
          <w:sz w:val="28"/>
          <w:szCs w:val="28"/>
        </w:rPr>
      </w:pPr>
    </w:p>
    <w:p w:rsidR="004850E9" w:rsidRPr="006F1C2C" w:rsidRDefault="004850E9" w:rsidP="004850E9">
      <w:pPr>
        <w:pStyle w:val="ConsPlusNormal"/>
        <w:jc w:val="center"/>
        <w:outlineLvl w:val="1"/>
        <w:rPr>
          <w:rFonts w:ascii="Times New Roman" w:hAnsi="Times New Roman" w:cs="Times New Roman"/>
          <w:sz w:val="28"/>
          <w:szCs w:val="28"/>
        </w:rPr>
      </w:pPr>
      <w:r w:rsidRPr="006F1C2C">
        <w:rPr>
          <w:rFonts w:ascii="Times New Roman" w:hAnsi="Times New Roman" w:cs="Times New Roman"/>
          <w:sz w:val="28"/>
          <w:szCs w:val="28"/>
        </w:rPr>
        <w:t>Паспорт муниципальной программы</w:t>
      </w:r>
    </w:p>
    <w:p w:rsidR="004850E9" w:rsidRPr="006F1C2C" w:rsidRDefault="004850E9" w:rsidP="004850E9">
      <w:pPr>
        <w:pStyle w:val="ConsPlusNormal"/>
        <w:jc w:val="center"/>
        <w:rPr>
          <w:rFonts w:ascii="Times New Roman" w:hAnsi="Times New Roman" w:cs="Times New Roman"/>
          <w:sz w:val="28"/>
          <w:szCs w:val="28"/>
        </w:rPr>
      </w:pPr>
      <w:r w:rsidRPr="006F1C2C">
        <w:rPr>
          <w:rFonts w:ascii="Times New Roman" w:hAnsi="Times New Roman" w:cs="Times New Roman"/>
          <w:sz w:val="28"/>
          <w:szCs w:val="28"/>
        </w:rPr>
        <w:t>Ханты-Мансийского района</w:t>
      </w:r>
    </w:p>
    <w:p w:rsidR="004850E9" w:rsidRPr="00A01899" w:rsidRDefault="004850E9" w:rsidP="004850E9">
      <w:pPr>
        <w:pStyle w:val="ConsPlusNormal"/>
        <w:jc w:val="both"/>
        <w:rPr>
          <w:rFonts w:ascii="Times New Roman" w:hAnsi="Times New Roman" w:cs="Times New Roman"/>
          <w:sz w:val="28"/>
          <w:szCs w:val="28"/>
          <w:highlight w:val="yellow"/>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63"/>
        <w:gridCol w:w="2233"/>
        <w:gridCol w:w="6768"/>
        <w:gridCol w:w="146"/>
      </w:tblGrid>
      <w:tr w:rsidR="004850E9" w:rsidRPr="00A01899" w:rsidTr="006F1C2C">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Наименование муниципальной программы</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w:t>
            </w:r>
            <w:r w:rsidR="00573CEE">
              <w:rPr>
                <w:rFonts w:ascii="Times New Roman" w:hAnsi="Times New Roman" w:cs="Times New Roman"/>
                <w:sz w:val="28"/>
                <w:szCs w:val="28"/>
              </w:rPr>
              <w:t>ансийского района на 2014 – 2019</w:t>
            </w:r>
            <w:r w:rsidRPr="006F1C2C">
              <w:rPr>
                <w:rFonts w:ascii="Times New Roman" w:hAnsi="Times New Roman" w:cs="Times New Roman"/>
                <w:sz w:val="28"/>
                <w:szCs w:val="28"/>
              </w:rPr>
              <w:t xml:space="preserve"> годы» (далее – муниципальная программа)</w:t>
            </w:r>
          </w:p>
        </w:tc>
      </w:tr>
      <w:tr w:rsidR="004850E9" w:rsidRPr="00A01899" w:rsidTr="006F1C2C">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rsidP="006F1C2C">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Дата утверждения муниципальной программы (наименование</w:t>
            </w:r>
            <w:r w:rsidR="006F1C2C" w:rsidRPr="006F1C2C">
              <w:rPr>
                <w:rFonts w:ascii="Times New Roman" w:hAnsi="Times New Roman" w:cs="Times New Roman"/>
                <w:sz w:val="28"/>
                <w:szCs w:val="28"/>
              </w:rPr>
              <w:t xml:space="preserve"> и номер соответствую</w:t>
            </w:r>
            <w:r w:rsidRPr="006F1C2C">
              <w:rPr>
                <w:rFonts w:ascii="Times New Roman" w:hAnsi="Times New Roman" w:cs="Times New Roman"/>
                <w:sz w:val="28"/>
                <w:szCs w:val="28"/>
              </w:rPr>
              <w:t>щего нормативного правового акта)</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rsidP="006F1C2C">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постановление администрации Ханты-Мансийского района от 30 сентября 2</w:t>
            </w:r>
            <w:r w:rsidR="006F1C2C" w:rsidRPr="006F1C2C">
              <w:rPr>
                <w:rFonts w:ascii="Times New Roman" w:hAnsi="Times New Roman" w:cs="Times New Roman"/>
                <w:sz w:val="28"/>
                <w:szCs w:val="28"/>
              </w:rPr>
              <w:t>013 года № 239</w:t>
            </w:r>
            <w:r w:rsidRPr="006F1C2C">
              <w:rPr>
                <w:rFonts w:ascii="Times New Roman" w:hAnsi="Times New Roman" w:cs="Times New Roman"/>
                <w:sz w:val="28"/>
                <w:szCs w:val="28"/>
              </w:rPr>
              <w:t xml:space="preserve">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w:t>
            </w:r>
            <w:r w:rsidR="00573CEE">
              <w:rPr>
                <w:rFonts w:ascii="Times New Roman" w:hAnsi="Times New Roman" w:cs="Times New Roman"/>
                <w:sz w:val="28"/>
                <w:szCs w:val="28"/>
              </w:rPr>
              <w:t>ансийского района на 2014 – 2019</w:t>
            </w:r>
            <w:r w:rsidRPr="006F1C2C">
              <w:rPr>
                <w:rFonts w:ascii="Times New Roman" w:hAnsi="Times New Roman" w:cs="Times New Roman"/>
                <w:sz w:val="28"/>
                <w:szCs w:val="28"/>
              </w:rPr>
              <w:t xml:space="preserve"> годы»</w:t>
            </w:r>
          </w:p>
        </w:tc>
      </w:tr>
      <w:tr w:rsidR="004850E9" w:rsidRPr="00A01899" w:rsidTr="006F1C2C">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Ответственный исполнитель муниципальной программы</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4850E9" w:rsidRPr="00A01899" w:rsidTr="006F1C2C">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Соисполнители муниципальной программы</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proofErr w:type="gramStart"/>
            <w:r w:rsidRPr="006F1C2C">
              <w:rPr>
                <w:rFonts w:ascii="Times New Roman" w:hAnsi="Times New Roman" w:cs="Times New Roman"/>
                <w:sz w:val="28"/>
                <w:szCs w:val="28"/>
              </w:rPr>
              <w:t xml:space="preserve">департамент строительства, архитектуры и ЖКХ администрации Ханты-Мансийского района </w:t>
            </w:r>
            <w:r w:rsidR="00573CEE">
              <w:rPr>
                <w:rFonts w:ascii="Times New Roman" w:hAnsi="Times New Roman" w:cs="Times New Roman"/>
                <w:sz w:val="28"/>
                <w:szCs w:val="28"/>
              </w:rPr>
              <w:t xml:space="preserve"> </w:t>
            </w:r>
            <w:r w:rsidRPr="006F1C2C">
              <w:rPr>
                <w:rFonts w:ascii="Times New Roman" w:hAnsi="Times New Roman" w:cs="Times New Roman"/>
                <w:sz w:val="28"/>
                <w:szCs w:val="28"/>
              </w:rPr>
              <w:t xml:space="preserve">(далее – </w:t>
            </w:r>
            <w:proofErr w:type="gramEnd"/>
          </w:p>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4850E9" w:rsidRPr="00A01899" w:rsidTr="006F1C2C">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Цель муниципальной программы</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4850E9" w:rsidRPr="00A01899" w:rsidTr="006F1C2C">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Задачи муниципальной программы</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1. Поддержка сельскохозяйственного производства</w:t>
            </w:r>
          </w:p>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2. Поддержка традиционных видов хозяйственной деятельности</w:t>
            </w:r>
          </w:p>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lastRenderedPageBreak/>
              <w:t>3. Создание условий устойчивого развития сельских территорий</w:t>
            </w:r>
          </w:p>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4. Защита населения от болезней, общих для человека и животных</w:t>
            </w:r>
          </w:p>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5. Осуществление мониторинга состояния продовольственной безопасности на территории Ханты-Мансийского района</w:t>
            </w:r>
          </w:p>
        </w:tc>
      </w:tr>
      <w:tr w:rsidR="004850E9" w:rsidRPr="00A01899" w:rsidTr="006F1C2C">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lastRenderedPageBreak/>
              <w:t>Подпрограммы или основные мероприятия</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981FE3">
            <w:pPr>
              <w:pStyle w:val="ConsPlusNormal"/>
              <w:spacing w:line="276" w:lineRule="auto"/>
              <w:rPr>
                <w:rFonts w:ascii="Times New Roman" w:hAnsi="Times New Roman" w:cs="Times New Roman"/>
                <w:sz w:val="28"/>
                <w:szCs w:val="28"/>
              </w:rPr>
            </w:pPr>
            <w:hyperlink r:id="rId9" w:anchor="Par454" w:history="1">
              <w:r w:rsidR="004850E9" w:rsidRPr="006F1C2C">
                <w:rPr>
                  <w:rStyle w:val="a3"/>
                  <w:rFonts w:ascii="Times New Roman" w:hAnsi="Times New Roman" w:cs="Times New Roman"/>
                  <w:color w:val="auto"/>
                  <w:sz w:val="28"/>
                  <w:szCs w:val="28"/>
                  <w:u w:val="none"/>
                </w:rPr>
                <w:t>подпрограмма 1</w:t>
              </w:r>
            </w:hyperlink>
            <w:r w:rsidR="004850E9" w:rsidRPr="006F1C2C">
              <w:rPr>
                <w:rFonts w:ascii="Times New Roman" w:hAnsi="Times New Roman" w:cs="Times New Roman"/>
                <w:sz w:val="28"/>
                <w:szCs w:val="28"/>
              </w:rPr>
              <w:t xml:space="preserve"> «Комплексное развитие агропромышленного комплекса»;</w:t>
            </w:r>
          </w:p>
          <w:p w:rsidR="004850E9" w:rsidRPr="006F1C2C" w:rsidRDefault="00981FE3">
            <w:pPr>
              <w:pStyle w:val="ConsPlusNormal"/>
              <w:spacing w:line="276" w:lineRule="auto"/>
              <w:rPr>
                <w:rFonts w:ascii="Times New Roman" w:hAnsi="Times New Roman" w:cs="Times New Roman"/>
                <w:sz w:val="28"/>
                <w:szCs w:val="28"/>
              </w:rPr>
            </w:pPr>
            <w:hyperlink r:id="rId10" w:anchor="Par935" w:history="1">
              <w:r w:rsidR="004850E9" w:rsidRPr="006F1C2C">
                <w:rPr>
                  <w:rStyle w:val="a3"/>
                  <w:rFonts w:ascii="Times New Roman" w:hAnsi="Times New Roman" w:cs="Times New Roman"/>
                  <w:color w:val="auto"/>
                  <w:sz w:val="28"/>
                  <w:szCs w:val="28"/>
                  <w:u w:val="none"/>
                </w:rPr>
                <w:t>подпрограмма 2</w:t>
              </w:r>
            </w:hyperlink>
            <w:r w:rsidR="004850E9" w:rsidRPr="006F1C2C">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 xml:space="preserve">основное </w:t>
            </w:r>
            <w:hyperlink r:id="rId11" w:anchor="Par1036" w:history="1">
              <w:r w:rsidRPr="006F1C2C">
                <w:rPr>
                  <w:rStyle w:val="a3"/>
                  <w:rFonts w:ascii="Times New Roman" w:hAnsi="Times New Roman" w:cs="Times New Roman"/>
                  <w:color w:val="auto"/>
                  <w:sz w:val="28"/>
                  <w:szCs w:val="28"/>
                  <w:u w:val="none"/>
                </w:rPr>
                <w:t>мероприятие</w:t>
              </w:r>
            </w:hyperlink>
            <w:r w:rsidRPr="006F1C2C">
              <w:rPr>
                <w:rFonts w:ascii="Times New Roman" w:hAnsi="Times New Roman" w:cs="Times New Roman"/>
                <w:sz w:val="28"/>
                <w:szCs w:val="28"/>
              </w:rPr>
              <w:t xml:space="preserve"> «Обеспечение продовольственной безопасности»</w:t>
            </w:r>
          </w:p>
        </w:tc>
      </w:tr>
      <w:tr w:rsidR="004850E9" w:rsidRPr="00A01899" w:rsidTr="006F1C2C">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Целевые показатели муниципальной программы</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0A6FBD" w:rsidRDefault="004850E9">
            <w:pPr>
              <w:pStyle w:val="ConsPlusNormal"/>
              <w:spacing w:line="276" w:lineRule="auto"/>
              <w:ind w:firstLine="10"/>
              <w:jc w:val="both"/>
              <w:rPr>
                <w:rFonts w:ascii="Times New Roman" w:hAnsi="Times New Roman" w:cs="Times New Roman"/>
                <w:sz w:val="28"/>
                <w:szCs w:val="28"/>
              </w:rPr>
            </w:pPr>
            <w:r w:rsidRPr="000A6FBD">
              <w:rPr>
                <w:rFonts w:ascii="Times New Roman" w:hAnsi="Times New Roman" w:cs="Times New Roman"/>
                <w:sz w:val="28"/>
                <w:szCs w:val="28"/>
              </w:rPr>
              <w:t>увеличение к 201</w:t>
            </w:r>
            <w:r w:rsidR="000B29F9" w:rsidRPr="000A6FBD">
              <w:rPr>
                <w:rFonts w:ascii="Times New Roman" w:hAnsi="Times New Roman" w:cs="Times New Roman"/>
                <w:sz w:val="28"/>
                <w:szCs w:val="28"/>
              </w:rPr>
              <w:t>9</w:t>
            </w:r>
            <w:r w:rsidRPr="000A6FBD">
              <w:rPr>
                <w:rFonts w:ascii="Times New Roman" w:hAnsi="Times New Roman" w:cs="Times New Roman"/>
                <w:sz w:val="28"/>
                <w:szCs w:val="28"/>
              </w:rPr>
              <w:t xml:space="preserve"> году:</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поголовья крупного рогатого скота –                      </w:t>
            </w:r>
            <w:r w:rsidR="000B29F9" w:rsidRPr="000A6FBD">
              <w:rPr>
                <w:rFonts w:ascii="Times New Roman" w:hAnsi="Times New Roman" w:cs="Times New Roman"/>
                <w:sz w:val="28"/>
                <w:szCs w:val="28"/>
              </w:rPr>
              <w:t xml:space="preserve">                     с 2678 до 3150 </w:t>
            </w:r>
            <w:r w:rsidRPr="000A6FBD">
              <w:rPr>
                <w:rFonts w:ascii="Times New Roman" w:hAnsi="Times New Roman" w:cs="Times New Roman"/>
                <w:sz w:val="28"/>
                <w:szCs w:val="28"/>
              </w:rPr>
              <w:t>голов;</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поголовья свиней – с 2047 до </w:t>
            </w:r>
            <w:r w:rsidR="000B29F9" w:rsidRPr="000A6FBD">
              <w:rPr>
                <w:rFonts w:ascii="Times New Roman" w:hAnsi="Times New Roman" w:cs="Times New Roman"/>
                <w:sz w:val="28"/>
                <w:szCs w:val="28"/>
              </w:rPr>
              <w:t>2870</w:t>
            </w:r>
            <w:r w:rsidRPr="000A6FBD">
              <w:rPr>
                <w:rFonts w:ascii="Times New Roman" w:hAnsi="Times New Roman" w:cs="Times New Roman"/>
                <w:sz w:val="28"/>
                <w:szCs w:val="28"/>
              </w:rPr>
              <w:t xml:space="preserve"> голов;</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производства мяса – с 960 до </w:t>
            </w:r>
            <w:r w:rsidR="000B29F9" w:rsidRPr="000A6FBD">
              <w:rPr>
                <w:rFonts w:ascii="Times New Roman" w:hAnsi="Times New Roman" w:cs="Times New Roman"/>
                <w:sz w:val="28"/>
                <w:szCs w:val="28"/>
              </w:rPr>
              <w:t>1320</w:t>
            </w:r>
            <w:r w:rsidRPr="000A6FBD">
              <w:rPr>
                <w:rFonts w:ascii="Times New Roman" w:hAnsi="Times New Roman" w:cs="Times New Roman"/>
                <w:sz w:val="28"/>
                <w:szCs w:val="28"/>
              </w:rPr>
              <w:t xml:space="preserve"> 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производства молока – с 5648 до </w:t>
            </w:r>
            <w:r w:rsidR="000B29F9" w:rsidRPr="000A6FBD">
              <w:rPr>
                <w:rFonts w:ascii="Times New Roman" w:hAnsi="Times New Roman" w:cs="Times New Roman"/>
                <w:sz w:val="28"/>
                <w:szCs w:val="28"/>
              </w:rPr>
              <w:t>6120</w:t>
            </w:r>
            <w:r w:rsidRPr="000A6FBD">
              <w:rPr>
                <w:rFonts w:ascii="Times New Roman" w:hAnsi="Times New Roman" w:cs="Times New Roman"/>
                <w:sz w:val="28"/>
                <w:szCs w:val="28"/>
              </w:rPr>
              <w:t xml:space="preserve"> 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производства картофеля – с 7909,6 до 7</w:t>
            </w:r>
            <w:r w:rsidR="000B29F9" w:rsidRPr="000A6FBD">
              <w:rPr>
                <w:rFonts w:ascii="Times New Roman" w:hAnsi="Times New Roman" w:cs="Times New Roman"/>
                <w:sz w:val="28"/>
                <w:szCs w:val="28"/>
              </w:rPr>
              <w:t>120</w:t>
            </w:r>
            <w:r w:rsidRPr="000A6FBD">
              <w:rPr>
                <w:rFonts w:ascii="Times New Roman" w:hAnsi="Times New Roman" w:cs="Times New Roman"/>
                <w:sz w:val="28"/>
                <w:szCs w:val="28"/>
              </w:rPr>
              <w:t xml:space="preserve"> 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производства овощей – с 2832 до 3</w:t>
            </w:r>
            <w:r w:rsidR="000B29F9" w:rsidRPr="000A6FBD">
              <w:rPr>
                <w:rFonts w:ascii="Times New Roman" w:hAnsi="Times New Roman" w:cs="Times New Roman"/>
                <w:sz w:val="28"/>
                <w:szCs w:val="28"/>
              </w:rPr>
              <w:t>300</w:t>
            </w:r>
            <w:r w:rsidRPr="000A6FBD">
              <w:rPr>
                <w:rFonts w:ascii="Times New Roman" w:hAnsi="Times New Roman" w:cs="Times New Roman"/>
                <w:sz w:val="28"/>
                <w:szCs w:val="28"/>
              </w:rPr>
              <w:t xml:space="preserve"> 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добычи (вылова) рыбы – с 2785 до 4</w:t>
            </w:r>
            <w:r w:rsidR="000A6FBD" w:rsidRPr="000A6FBD">
              <w:rPr>
                <w:rFonts w:ascii="Times New Roman" w:hAnsi="Times New Roman" w:cs="Times New Roman"/>
                <w:sz w:val="28"/>
                <w:szCs w:val="28"/>
              </w:rPr>
              <w:t>290</w:t>
            </w:r>
            <w:r w:rsidRPr="000A6FBD">
              <w:rPr>
                <w:rFonts w:ascii="Times New Roman" w:hAnsi="Times New Roman" w:cs="Times New Roman"/>
                <w:sz w:val="28"/>
                <w:szCs w:val="28"/>
              </w:rPr>
              <w:t>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объема заготовки ягод – с 451,3 до 4</w:t>
            </w:r>
            <w:r w:rsidR="000A6FBD" w:rsidRPr="000A6FBD">
              <w:rPr>
                <w:rFonts w:ascii="Times New Roman" w:hAnsi="Times New Roman" w:cs="Times New Roman"/>
                <w:sz w:val="28"/>
                <w:szCs w:val="28"/>
              </w:rPr>
              <w:t>80</w:t>
            </w:r>
            <w:r w:rsidRPr="000A6FBD">
              <w:rPr>
                <w:rFonts w:ascii="Times New Roman" w:hAnsi="Times New Roman" w:cs="Times New Roman"/>
                <w:sz w:val="28"/>
                <w:szCs w:val="28"/>
              </w:rPr>
              <w:t xml:space="preserve"> 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объема заготовки грибов – с 44,8 до </w:t>
            </w:r>
            <w:r w:rsidR="000A6FBD" w:rsidRPr="000A6FBD">
              <w:rPr>
                <w:rFonts w:ascii="Times New Roman" w:hAnsi="Times New Roman" w:cs="Times New Roman"/>
                <w:sz w:val="28"/>
                <w:szCs w:val="28"/>
              </w:rPr>
              <w:t xml:space="preserve">140 </w:t>
            </w:r>
            <w:r w:rsidRPr="000A6FBD">
              <w:rPr>
                <w:rFonts w:ascii="Times New Roman" w:hAnsi="Times New Roman" w:cs="Times New Roman"/>
                <w:sz w:val="28"/>
                <w:szCs w:val="28"/>
              </w:rPr>
              <w:t>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объема заготовки кедрового ореха – с 95,8 до </w:t>
            </w:r>
            <w:r w:rsidR="000B29F9" w:rsidRPr="000A6FBD">
              <w:rPr>
                <w:rFonts w:ascii="Times New Roman" w:hAnsi="Times New Roman" w:cs="Times New Roman"/>
                <w:sz w:val="28"/>
                <w:szCs w:val="28"/>
              </w:rPr>
              <w:t>105</w:t>
            </w:r>
            <w:r w:rsidRPr="000A6FBD">
              <w:rPr>
                <w:rFonts w:ascii="Times New Roman" w:hAnsi="Times New Roman" w:cs="Times New Roman"/>
                <w:sz w:val="28"/>
                <w:szCs w:val="28"/>
              </w:rPr>
              <w:t xml:space="preserve"> 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количества построенных (реконструированных) сельскохозяйственных </w:t>
            </w:r>
            <w:r w:rsidR="000A6FBD" w:rsidRPr="000A6FBD">
              <w:rPr>
                <w:rFonts w:ascii="Times New Roman" w:hAnsi="Times New Roman" w:cs="Times New Roman"/>
                <w:sz w:val="28"/>
                <w:szCs w:val="28"/>
              </w:rPr>
              <w:t>объектов – с 7 до 20</w:t>
            </w:r>
            <w:r w:rsidRPr="000A6FBD">
              <w:rPr>
                <w:rFonts w:ascii="Times New Roman" w:hAnsi="Times New Roman" w:cs="Times New Roman"/>
                <w:sz w:val="28"/>
                <w:szCs w:val="28"/>
              </w:rPr>
              <w:t xml:space="preserve"> объектов;</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количества работающих в отрасли с</w:t>
            </w:r>
            <w:r w:rsidR="000A6FBD" w:rsidRPr="000A6FBD">
              <w:rPr>
                <w:rFonts w:ascii="Times New Roman" w:hAnsi="Times New Roman" w:cs="Times New Roman"/>
                <w:sz w:val="28"/>
                <w:szCs w:val="28"/>
              </w:rPr>
              <w:t>ельского хозяйства – с 300 до 39</w:t>
            </w:r>
            <w:r w:rsidRPr="000A6FBD">
              <w:rPr>
                <w:rFonts w:ascii="Times New Roman" w:hAnsi="Times New Roman" w:cs="Times New Roman"/>
                <w:sz w:val="28"/>
                <w:szCs w:val="28"/>
              </w:rPr>
              <w:t>0 человек;</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объема валовой продукции сельского хозяйства                   </w:t>
            </w:r>
            <w:r w:rsidR="000A6FBD" w:rsidRPr="000A6FBD">
              <w:rPr>
                <w:rFonts w:ascii="Times New Roman" w:hAnsi="Times New Roman" w:cs="Times New Roman"/>
                <w:sz w:val="28"/>
                <w:szCs w:val="28"/>
              </w:rPr>
              <w:t>на 10 тыс. человек – с 378 до 58</w:t>
            </w:r>
            <w:r w:rsidRPr="000A6FBD">
              <w:rPr>
                <w:rFonts w:ascii="Times New Roman" w:hAnsi="Times New Roman" w:cs="Times New Roman"/>
                <w:sz w:val="28"/>
                <w:szCs w:val="28"/>
              </w:rPr>
              <w:t>0 тыс. рублей;</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количества национальных общин и организаций –                   с 38 до 40 единиц;</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количества отловленных безнадзорных и бродячих животных – с 39 до 169 единиц;</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количество пользователей территориями традиционного природопользования не менее с 283 до 310 человек.</w:t>
            </w:r>
          </w:p>
          <w:p w:rsidR="004850E9" w:rsidRPr="000A6FBD" w:rsidRDefault="004850E9">
            <w:pPr>
              <w:pStyle w:val="ConsPlusNormal"/>
              <w:spacing w:line="276" w:lineRule="auto"/>
              <w:jc w:val="both"/>
              <w:rPr>
                <w:rFonts w:ascii="Times New Roman" w:hAnsi="Times New Roman" w:cs="Times New Roman"/>
                <w:sz w:val="28"/>
                <w:szCs w:val="28"/>
              </w:rPr>
            </w:pPr>
            <w:r w:rsidRPr="000A6FBD">
              <w:rPr>
                <w:rFonts w:ascii="Times New Roman" w:hAnsi="Times New Roman" w:cs="Times New Roman"/>
                <w:sz w:val="28"/>
                <w:szCs w:val="28"/>
              </w:rPr>
              <w:t xml:space="preserve">Строительство (приобретение) жилья для граждан, </w:t>
            </w:r>
            <w:r w:rsidRPr="000A6FBD">
              <w:rPr>
                <w:rFonts w:ascii="Times New Roman" w:hAnsi="Times New Roman" w:cs="Times New Roman"/>
                <w:sz w:val="28"/>
                <w:szCs w:val="28"/>
              </w:rPr>
              <w:lastRenderedPageBreak/>
              <w:t>проживающих в сельской местности, в том числе для молодых семей и молодых специалистов, в количестве      2 единиц</w:t>
            </w:r>
          </w:p>
        </w:tc>
      </w:tr>
      <w:tr w:rsidR="004850E9" w:rsidRPr="00A01899" w:rsidTr="006F1C2C">
        <w:trPr>
          <w:gridBefore w:val="1"/>
          <w:gridAfter w:val="1"/>
          <w:wBefore w:w="63" w:type="dxa"/>
          <w:wAfter w:w="146" w:type="dxa"/>
        </w:trPr>
        <w:tc>
          <w:tcPr>
            <w:tcW w:w="2233" w:type="dxa"/>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lastRenderedPageBreak/>
              <w:t>Сроки реализации муниципальной программы</w:t>
            </w:r>
          </w:p>
        </w:tc>
        <w:tc>
          <w:tcPr>
            <w:tcW w:w="6768" w:type="dxa"/>
            <w:tcBorders>
              <w:top w:val="single" w:sz="4" w:space="0" w:color="auto"/>
              <w:left w:val="single" w:sz="4" w:space="0" w:color="auto"/>
              <w:bottom w:val="single" w:sz="4" w:space="0" w:color="auto"/>
              <w:right w:val="single" w:sz="4" w:space="0" w:color="auto"/>
            </w:tcBorders>
            <w:hideMark/>
          </w:tcPr>
          <w:p w:rsidR="004850E9" w:rsidRPr="006F1C2C" w:rsidRDefault="00573CE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2014 – 2019</w:t>
            </w:r>
            <w:r w:rsidR="004850E9" w:rsidRPr="006F1C2C">
              <w:rPr>
                <w:rFonts w:ascii="Times New Roman" w:hAnsi="Times New Roman" w:cs="Times New Roman"/>
                <w:sz w:val="28"/>
                <w:szCs w:val="28"/>
              </w:rPr>
              <w:t xml:space="preserve"> годы</w:t>
            </w:r>
          </w:p>
        </w:tc>
      </w:tr>
      <w:tr w:rsidR="004850E9" w:rsidRPr="00A01899" w:rsidTr="006F1C2C">
        <w:trPr>
          <w:gridBefore w:val="1"/>
          <w:gridAfter w:val="1"/>
          <w:wBefore w:w="63" w:type="dxa"/>
          <w:wAfter w:w="146" w:type="dxa"/>
        </w:trPr>
        <w:tc>
          <w:tcPr>
            <w:tcW w:w="2233" w:type="dxa"/>
            <w:tcBorders>
              <w:top w:val="single" w:sz="4" w:space="0" w:color="auto"/>
              <w:left w:val="single" w:sz="4" w:space="0" w:color="auto"/>
              <w:bottom w:val="single" w:sz="4" w:space="0" w:color="auto"/>
              <w:right w:val="single" w:sz="4" w:space="0" w:color="auto"/>
            </w:tcBorders>
            <w:hideMark/>
          </w:tcPr>
          <w:p w:rsidR="004850E9" w:rsidRPr="00A01899" w:rsidRDefault="004850E9">
            <w:pPr>
              <w:pStyle w:val="ConsPlusNormal"/>
              <w:spacing w:line="276" w:lineRule="auto"/>
              <w:rPr>
                <w:rFonts w:ascii="Times New Roman" w:hAnsi="Times New Roman" w:cs="Times New Roman"/>
                <w:sz w:val="28"/>
                <w:szCs w:val="28"/>
                <w:highlight w:val="yellow"/>
              </w:rPr>
            </w:pPr>
            <w:r w:rsidRPr="00070B3F">
              <w:rPr>
                <w:rFonts w:ascii="Times New Roman" w:hAnsi="Times New Roman" w:cs="Times New Roman"/>
                <w:sz w:val="28"/>
                <w:szCs w:val="28"/>
              </w:rPr>
              <w:t>Финансовое обеспечение муниципальной программы</w:t>
            </w:r>
          </w:p>
        </w:tc>
        <w:tc>
          <w:tcPr>
            <w:tcW w:w="6768" w:type="dxa"/>
            <w:tcBorders>
              <w:top w:val="single" w:sz="4" w:space="0" w:color="auto"/>
              <w:left w:val="single" w:sz="4" w:space="0" w:color="auto"/>
              <w:bottom w:val="single" w:sz="4" w:space="0" w:color="auto"/>
              <w:right w:val="single" w:sz="4" w:space="0" w:color="auto"/>
            </w:tcBorders>
            <w:hideMark/>
          </w:tcPr>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общий объем финансирования Программы составит </w:t>
            </w:r>
            <w:r w:rsidR="00070B3F" w:rsidRPr="00070B3F">
              <w:rPr>
                <w:rFonts w:ascii="Times New Roman" w:hAnsi="Times New Roman" w:cs="Times New Roman"/>
                <w:sz w:val="28"/>
                <w:szCs w:val="28"/>
              </w:rPr>
              <w:t>1 245 954,65</w:t>
            </w:r>
            <w:r w:rsidRPr="00070B3F">
              <w:rPr>
                <w:rFonts w:ascii="Times New Roman" w:hAnsi="Times New Roman" w:cs="Times New Roman"/>
                <w:sz w:val="28"/>
                <w:szCs w:val="28"/>
              </w:rPr>
              <w:t xml:space="preserve"> тыс. рублей, в том числе:</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2014 год – 181284,90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2015 год – 216211,35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2016 год – 294848,10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2017 год – </w:t>
            </w:r>
            <w:r w:rsidR="00070B3F" w:rsidRPr="00070B3F">
              <w:rPr>
                <w:rFonts w:ascii="Times New Roman" w:hAnsi="Times New Roman" w:cs="Times New Roman"/>
                <w:sz w:val="28"/>
                <w:szCs w:val="28"/>
              </w:rPr>
              <w:t>274 045,9</w:t>
            </w:r>
            <w:r w:rsidR="00CB28AD">
              <w:rPr>
                <w:rFonts w:ascii="Times New Roman" w:hAnsi="Times New Roman" w:cs="Times New Roman"/>
                <w:sz w:val="28"/>
                <w:szCs w:val="28"/>
              </w:rPr>
              <w:t>0</w:t>
            </w:r>
            <w:r w:rsidRPr="00070B3F">
              <w:rPr>
                <w:rFonts w:ascii="Times New Roman" w:hAnsi="Times New Roman" w:cs="Times New Roman"/>
                <w:sz w:val="28"/>
                <w:szCs w:val="28"/>
              </w:rPr>
              <w:t xml:space="preserve">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2018 год – </w:t>
            </w:r>
            <w:r w:rsidR="00070B3F" w:rsidRPr="00070B3F">
              <w:rPr>
                <w:rFonts w:ascii="Times New Roman" w:hAnsi="Times New Roman" w:cs="Times New Roman"/>
                <w:sz w:val="28"/>
                <w:szCs w:val="28"/>
              </w:rPr>
              <w:t>167 529,6</w:t>
            </w:r>
            <w:r w:rsidR="00CB28AD">
              <w:rPr>
                <w:rFonts w:ascii="Times New Roman" w:hAnsi="Times New Roman" w:cs="Times New Roman"/>
                <w:sz w:val="28"/>
                <w:szCs w:val="28"/>
              </w:rPr>
              <w:t>0</w:t>
            </w:r>
            <w:r w:rsidRPr="00070B3F">
              <w:rPr>
                <w:rFonts w:ascii="Times New Roman" w:hAnsi="Times New Roman" w:cs="Times New Roman"/>
                <w:sz w:val="28"/>
                <w:szCs w:val="28"/>
              </w:rPr>
              <w:t xml:space="preserve"> тыс. рублей;</w:t>
            </w:r>
          </w:p>
          <w:p w:rsidR="00070B3F" w:rsidRPr="00070B3F" w:rsidRDefault="00070B3F" w:rsidP="00070B3F">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2019 год – 112 034,8</w:t>
            </w:r>
            <w:r w:rsidR="00CB28AD">
              <w:rPr>
                <w:rFonts w:ascii="Times New Roman" w:hAnsi="Times New Roman" w:cs="Times New Roman"/>
                <w:sz w:val="28"/>
                <w:szCs w:val="28"/>
              </w:rPr>
              <w:t>0</w:t>
            </w:r>
            <w:r w:rsidRPr="00070B3F">
              <w:rPr>
                <w:rFonts w:ascii="Times New Roman" w:hAnsi="Times New Roman" w:cs="Times New Roman"/>
                <w:sz w:val="28"/>
                <w:szCs w:val="28"/>
              </w:rPr>
              <w:t xml:space="preserve">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федеральный бюджет – 1892,40 тыс. рублей, в том числе:</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2014 год – 0,00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2015 год – 410,0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2016 год – 1482,40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2017 год – 0,00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2018 год – 0,00 тыс. рублей;</w:t>
            </w:r>
          </w:p>
          <w:p w:rsidR="00070B3F" w:rsidRPr="00070B3F" w:rsidRDefault="00070B3F" w:rsidP="00070B3F">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2019 год – 0,00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бюджет автономного округа – </w:t>
            </w:r>
            <w:r w:rsidR="00070B3F" w:rsidRPr="00070B3F">
              <w:rPr>
                <w:rFonts w:ascii="Times New Roman" w:hAnsi="Times New Roman" w:cs="Times New Roman"/>
                <w:sz w:val="28"/>
                <w:szCs w:val="28"/>
              </w:rPr>
              <w:t>1 214 183,8</w:t>
            </w:r>
            <w:r w:rsidRPr="00070B3F">
              <w:rPr>
                <w:rFonts w:ascii="Times New Roman" w:hAnsi="Times New Roman" w:cs="Times New Roman"/>
                <w:sz w:val="28"/>
                <w:szCs w:val="28"/>
              </w:rPr>
              <w:t xml:space="preserve"> тыс. рублей,     в том числе:</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2014 год – 170086,20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2015 год – 210977,40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2016 год – 284038,90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2017 год – </w:t>
            </w:r>
            <w:r w:rsidR="00070B3F" w:rsidRPr="00070B3F">
              <w:rPr>
                <w:rFonts w:ascii="Times New Roman" w:hAnsi="Times New Roman" w:cs="Times New Roman"/>
                <w:sz w:val="28"/>
                <w:szCs w:val="28"/>
              </w:rPr>
              <w:t>269516,9</w:t>
            </w:r>
            <w:r w:rsidR="00CB28AD">
              <w:rPr>
                <w:rFonts w:ascii="Times New Roman" w:hAnsi="Times New Roman" w:cs="Times New Roman"/>
                <w:sz w:val="28"/>
                <w:szCs w:val="28"/>
              </w:rPr>
              <w:t>0</w:t>
            </w:r>
            <w:r w:rsidRPr="00070B3F">
              <w:rPr>
                <w:rFonts w:ascii="Times New Roman" w:hAnsi="Times New Roman" w:cs="Times New Roman"/>
                <w:sz w:val="28"/>
                <w:szCs w:val="28"/>
              </w:rPr>
              <w:t xml:space="preserve">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2018 год – </w:t>
            </w:r>
            <w:r w:rsidR="00070B3F" w:rsidRPr="00070B3F">
              <w:rPr>
                <w:rFonts w:ascii="Times New Roman" w:hAnsi="Times New Roman" w:cs="Times New Roman"/>
                <w:sz w:val="28"/>
                <w:szCs w:val="28"/>
              </w:rPr>
              <w:t>167529,6</w:t>
            </w:r>
            <w:r w:rsidR="00CB28AD">
              <w:rPr>
                <w:rFonts w:ascii="Times New Roman" w:hAnsi="Times New Roman" w:cs="Times New Roman"/>
                <w:sz w:val="28"/>
                <w:szCs w:val="28"/>
              </w:rPr>
              <w:t>0</w:t>
            </w:r>
            <w:r w:rsidRPr="00070B3F">
              <w:rPr>
                <w:rFonts w:ascii="Times New Roman" w:hAnsi="Times New Roman" w:cs="Times New Roman"/>
                <w:sz w:val="28"/>
                <w:szCs w:val="28"/>
              </w:rPr>
              <w:t xml:space="preserve"> тыс. рублей;</w:t>
            </w:r>
          </w:p>
          <w:p w:rsidR="00070B3F" w:rsidRPr="00070B3F" w:rsidRDefault="00CB28AD" w:rsidP="00070B3F">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2019 год – 112034,80 </w:t>
            </w:r>
            <w:r w:rsidR="00070B3F" w:rsidRPr="00070B3F">
              <w:rPr>
                <w:rFonts w:ascii="Times New Roman" w:hAnsi="Times New Roman" w:cs="Times New Roman"/>
                <w:sz w:val="28"/>
                <w:szCs w:val="28"/>
              </w:rPr>
              <w:t>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бюджет района – </w:t>
            </w:r>
            <w:r w:rsidR="00070B3F" w:rsidRPr="00070B3F">
              <w:rPr>
                <w:rFonts w:ascii="Times New Roman" w:hAnsi="Times New Roman" w:cs="Times New Roman"/>
                <w:sz w:val="28"/>
                <w:szCs w:val="28"/>
              </w:rPr>
              <w:t>29878,45</w:t>
            </w:r>
            <w:r w:rsidRPr="00070B3F">
              <w:rPr>
                <w:rFonts w:ascii="Times New Roman" w:hAnsi="Times New Roman" w:cs="Times New Roman"/>
                <w:sz w:val="28"/>
                <w:szCs w:val="28"/>
              </w:rPr>
              <w:t xml:space="preserve"> тыс. рублей, в том числе:</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2014 год – 11198,70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2015 год – 4823,95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2016 год – 9326,80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2017 год – </w:t>
            </w:r>
            <w:r w:rsidR="00070B3F" w:rsidRPr="00070B3F">
              <w:rPr>
                <w:rFonts w:ascii="Times New Roman" w:hAnsi="Times New Roman" w:cs="Times New Roman"/>
                <w:sz w:val="28"/>
                <w:szCs w:val="28"/>
              </w:rPr>
              <w:t>4529,0</w:t>
            </w:r>
            <w:r w:rsidR="00CB28AD">
              <w:rPr>
                <w:rFonts w:ascii="Times New Roman" w:hAnsi="Times New Roman" w:cs="Times New Roman"/>
                <w:sz w:val="28"/>
                <w:szCs w:val="28"/>
              </w:rPr>
              <w:t>0</w:t>
            </w:r>
            <w:r w:rsidRPr="00070B3F">
              <w:rPr>
                <w:rFonts w:ascii="Times New Roman" w:hAnsi="Times New Roman" w:cs="Times New Roman"/>
                <w:sz w:val="28"/>
                <w:szCs w:val="28"/>
              </w:rPr>
              <w:t xml:space="preserve">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2018 год – 0,00 тыс. рублей</w:t>
            </w:r>
            <w:r w:rsidR="00070B3F" w:rsidRPr="00070B3F">
              <w:rPr>
                <w:rFonts w:ascii="Times New Roman" w:hAnsi="Times New Roman" w:cs="Times New Roman"/>
                <w:sz w:val="28"/>
                <w:szCs w:val="28"/>
              </w:rPr>
              <w:t>;</w:t>
            </w:r>
          </w:p>
          <w:p w:rsidR="00070B3F" w:rsidRPr="00A01899" w:rsidRDefault="00070B3F">
            <w:pPr>
              <w:pStyle w:val="ConsPlusNormal"/>
              <w:spacing w:line="276" w:lineRule="auto"/>
              <w:rPr>
                <w:rFonts w:ascii="Times New Roman" w:hAnsi="Times New Roman" w:cs="Times New Roman"/>
                <w:sz w:val="28"/>
                <w:szCs w:val="28"/>
                <w:highlight w:val="yellow"/>
              </w:rPr>
            </w:pPr>
            <w:r w:rsidRPr="00070B3F">
              <w:rPr>
                <w:rFonts w:ascii="Times New Roman" w:hAnsi="Times New Roman" w:cs="Times New Roman"/>
                <w:sz w:val="28"/>
                <w:szCs w:val="28"/>
              </w:rPr>
              <w:t>2019 год – 0,00 тыс. рублей.</w:t>
            </w:r>
          </w:p>
        </w:tc>
      </w:tr>
    </w:tbl>
    <w:p w:rsidR="004850E9" w:rsidRPr="00A01899" w:rsidRDefault="004850E9" w:rsidP="004850E9">
      <w:pPr>
        <w:pStyle w:val="ConsPlusNormal"/>
        <w:outlineLvl w:val="0"/>
        <w:rPr>
          <w:rFonts w:ascii="Times New Roman" w:hAnsi="Times New Roman" w:cs="Times New Roman"/>
          <w:sz w:val="28"/>
          <w:szCs w:val="28"/>
          <w:highlight w:val="yellow"/>
        </w:rPr>
      </w:pPr>
    </w:p>
    <w:p w:rsidR="004850E9" w:rsidRPr="006F1C2C" w:rsidRDefault="004850E9" w:rsidP="006F1C2C">
      <w:pPr>
        <w:pStyle w:val="ConsPlusNormal"/>
        <w:ind w:firstLine="709"/>
        <w:jc w:val="center"/>
        <w:outlineLvl w:val="1"/>
        <w:rPr>
          <w:rFonts w:ascii="Times New Roman" w:hAnsi="Times New Roman" w:cs="Times New Roman"/>
          <w:sz w:val="28"/>
          <w:szCs w:val="28"/>
        </w:rPr>
      </w:pPr>
      <w:r w:rsidRPr="006F1C2C">
        <w:rPr>
          <w:rFonts w:ascii="Times New Roman" w:hAnsi="Times New Roman" w:cs="Times New Roman"/>
          <w:sz w:val="28"/>
          <w:szCs w:val="28"/>
        </w:rPr>
        <w:t>Раздел 1. Краткая характеристика текущего состояния сферы</w:t>
      </w:r>
    </w:p>
    <w:p w:rsidR="004850E9" w:rsidRPr="006F1C2C" w:rsidRDefault="006F1C2C" w:rsidP="006F1C2C">
      <w:pPr>
        <w:pStyle w:val="ConsPlusNormal"/>
        <w:jc w:val="center"/>
        <w:rPr>
          <w:rFonts w:ascii="Times New Roman" w:hAnsi="Times New Roman" w:cs="Times New Roman"/>
          <w:sz w:val="28"/>
          <w:szCs w:val="28"/>
        </w:rPr>
      </w:pPr>
      <w:r w:rsidRPr="006F1C2C">
        <w:rPr>
          <w:rFonts w:ascii="Times New Roman" w:hAnsi="Times New Roman" w:cs="Times New Roman"/>
          <w:sz w:val="28"/>
          <w:szCs w:val="28"/>
        </w:rPr>
        <w:t xml:space="preserve">           </w:t>
      </w:r>
      <w:r w:rsidR="004850E9" w:rsidRPr="006F1C2C">
        <w:rPr>
          <w:rFonts w:ascii="Times New Roman" w:hAnsi="Times New Roman" w:cs="Times New Roman"/>
          <w:sz w:val="28"/>
          <w:szCs w:val="28"/>
        </w:rPr>
        <w:t>социально-экономического развития Ханты-Мансийского района</w:t>
      </w:r>
    </w:p>
    <w:p w:rsidR="004850E9" w:rsidRPr="006F1C2C" w:rsidRDefault="004850E9" w:rsidP="006F1C2C">
      <w:pPr>
        <w:pStyle w:val="ConsPlusNormal"/>
        <w:ind w:firstLine="709"/>
        <w:jc w:val="center"/>
        <w:rPr>
          <w:rFonts w:ascii="Times New Roman" w:hAnsi="Times New Roman" w:cs="Times New Roman"/>
          <w:sz w:val="28"/>
          <w:szCs w:val="28"/>
        </w:rPr>
      </w:pPr>
    </w:p>
    <w:p w:rsidR="004850E9" w:rsidRPr="006F1C2C" w:rsidRDefault="004850E9" w:rsidP="006F1C2C">
      <w:pPr>
        <w:pStyle w:val="ConsPlusNormal"/>
        <w:tabs>
          <w:tab w:val="left" w:pos="720"/>
        </w:tabs>
        <w:ind w:firstLine="709"/>
        <w:jc w:val="both"/>
        <w:rPr>
          <w:rFonts w:ascii="Times New Roman" w:hAnsi="Times New Roman" w:cs="Times New Roman"/>
          <w:sz w:val="28"/>
          <w:szCs w:val="28"/>
        </w:rPr>
      </w:pPr>
      <w:r w:rsidRPr="006F1C2C">
        <w:rPr>
          <w:rFonts w:ascii="Times New Roman" w:hAnsi="Times New Roman" w:cs="Times New Roman"/>
          <w:sz w:val="28"/>
          <w:szCs w:val="28"/>
        </w:rPr>
        <w:t>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животноводство, растениеводство, рыбодобыча, традиционные виды хозяйствования малочисленных народностей Севера.</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Характеристика текущего состояния социально-экономического развития Ханты-Мансийского района сферы сельского хозяйства и традиционной хозяйственной деятельности представлена на основе аналитических данных, полученных в результате статистических данных, сбора и анализа данных в динамике.</w:t>
      </w:r>
    </w:p>
    <w:p w:rsidR="004850E9" w:rsidRPr="006F1C2C" w:rsidRDefault="004850E9" w:rsidP="006F1C2C">
      <w:pPr>
        <w:pStyle w:val="ConsPlusNormal"/>
        <w:ind w:firstLine="709"/>
        <w:jc w:val="both"/>
        <w:outlineLvl w:val="2"/>
        <w:rPr>
          <w:rFonts w:ascii="Times New Roman" w:hAnsi="Times New Roman" w:cs="Times New Roman"/>
          <w:sz w:val="28"/>
          <w:szCs w:val="28"/>
        </w:rPr>
      </w:pPr>
      <w:r w:rsidRPr="006F1C2C">
        <w:rPr>
          <w:rFonts w:ascii="Times New Roman" w:hAnsi="Times New Roman" w:cs="Times New Roman"/>
          <w:sz w:val="28"/>
          <w:szCs w:val="28"/>
        </w:rPr>
        <w:t>Животноводство</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4850E9" w:rsidRPr="006F1C2C" w:rsidRDefault="004850E9" w:rsidP="006F1C2C">
      <w:pPr>
        <w:pStyle w:val="ConsPlusNormal"/>
        <w:tabs>
          <w:tab w:val="left" w:pos="720"/>
        </w:tabs>
        <w:ind w:firstLine="709"/>
        <w:jc w:val="both"/>
        <w:rPr>
          <w:rFonts w:ascii="Times New Roman" w:hAnsi="Times New Roman" w:cs="Times New Roman"/>
          <w:sz w:val="28"/>
          <w:szCs w:val="28"/>
        </w:rPr>
      </w:pPr>
      <w:r w:rsidRPr="006F1C2C">
        <w:rPr>
          <w:rFonts w:ascii="Times New Roman" w:hAnsi="Times New Roman" w:cs="Times New Roman"/>
          <w:sz w:val="28"/>
          <w:szCs w:val="28"/>
        </w:rPr>
        <w:t xml:space="preserve">В 2014 году </w:t>
      </w:r>
      <w:proofErr w:type="gramStart"/>
      <w:r w:rsidRPr="006F1C2C">
        <w:rPr>
          <w:rFonts w:ascii="Times New Roman" w:hAnsi="Times New Roman" w:cs="Times New Roman"/>
          <w:sz w:val="28"/>
          <w:szCs w:val="28"/>
        </w:rPr>
        <w:t>в</w:t>
      </w:r>
      <w:proofErr w:type="gramEnd"/>
      <w:r w:rsidRPr="006F1C2C">
        <w:rPr>
          <w:rFonts w:ascii="Times New Roman" w:hAnsi="Times New Roman" w:cs="Times New Roman"/>
          <w:sz w:val="28"/>
          <w:szCs w:val="28"/>
        </w:rPr>
        <w:t xml:space="preserve"> </w:t>
      </w:r>
      <w:proofErr w:type="gramStart"/>
      <w:r w:rsidRPr="006F1C2C">
        <w:rPr>
          <w:rFonts w:ascii="Times New Roman" w:hAnsi="Times New Roman" w:cs="Times New Roman"/>
          <w:sz w:val="28"/>
          <w:szCs w:val="28"/>
        </w:rPr>
        <w:t>Ханты-Мансийском</w:t>
      </w:r>
      <w:proofErr w:type="gramEnd"/>
      <w:r w:rsidRPr="006F1C2C">
        <w:rPr>
          <w:rFonts w:ascii="Times New Roman" w:hAnsi="Times New Roman" w:cs="Times New Roman"/>
          <w:sz w:val="28"/>
          <w:szCs w:val="28"/>
        </w:rPr>
        <w:t xml:space="preserve"> районе произведено 7,9% всего производства мяса Югры, молока – 21,8% от окружных объемов. Поголовье крупного рогатого скота в предприятиях всех форм собственности составило 19,2% от поголовья крупного рогатого скота всех хозяйств округа, 19,4% – от поголовья коров, 5,4% – от поголовья свиней.</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За 2014 год хозяйствами всех форм собственности (с учетом населения) произведено 1142 тонны мяса (118,9% к уровню 2013 года), молока – 5902 тонны (104,4% к уровню 2013 года).</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Производимое в сельскохозяйственных предприятиях, крестьянских (фермерских) и личных подсобных хозяйствах района молоко – на 102,2%, мясо – на 101,8% закрывают потребность населения в данных продуктах.</w:t>
      </w:r>
    </w:p>
    <w:p w:rsidR="004850E9" w:rsidRPr="006F1C2C" w:rsidRDefault="004850E9" w:rsidP="006F1C2C">
      <w:pPr>
        <w:pStyle w:val="ConsPlusNormal"/>
        <w:tabs>
          <w:tab w:val="left" w:pos="720"/>
        </w:tabs>
        <w:ind w:firstLine="709"/>
        <w:jc w:val="both"/>
        <w:rPr>
          <w:rFonts w:ascii="Times New Roman" w:hAnsi="Times New Roman" w:cs="Times New Roman"/>
          <w:sz w:val="28"/>
          <w:szCs w:val="28"/>
        </w:rPr>
      </w:pPr>
      <w:r w:rsidRPr="006F1C2C">
        <w:rPr>
          <w:rFonts w:ascii="Times New Roman" w:hAnsi="Times New Roman" w:cs="Times New Roman"/>
          <w:sz w:val="28"/>
          <w:szCs w:val="28"/>
        </w:rPr>
        <w:t>В отрасли животноводства отмечается недостаточный уровень материально-технической базы в части наличия достаточного количества животноводческих помещени</w:t>
      </w:r>
      <w:r w:rsidR="006F1C2C" w:rsidRPr="006F1C2C">
        <w:rPr>
          <w:rFonts w:ascii="Times New Roman" w:hAnsi="Times New Roman" w:cs="Times New Roman"/>
          <w:sz w:val="28"/>
          <w:szCs w:val="28"/>
        </w:rPr>
        <w:t>й, обрабатывающих произво</w:t>
      </w:r>
      <w:proofErr w:type="gramStart"/>
      <w:r w:rsidR="006F1C2C" w:rsidRPr="006F1C2C">
        <w:rPr>
          <w:rFonts w:ascii="Times New Roman" w:hAnsi="Times New Roman" w:cs="Times New Roman"/>
          <w:sz w:val="28"/>
          <w:szCs w:val="28"/>
        </w:rPr>
        <w:t xml:space="preserve">дств </w:t>
      </w:r>
      <w:r w:rsidRPr="006F1C2C">
        <w:rPr>
          <w:rFonts w:ascii="Times New Roman" w:hAnsi="Times New Roman" w:cs="Times New Roman"/>
          <w:sz w:val="28"/>
          <w:szCs w:val="28"/>
        </w:rPr>
        <w:t>с с</w:t>
      </w:r>
      <w:proofErr w:type="gramEnd"/>
      <w:r w:rsidRPr="006F1C2C">
        <w:rPr>
          <w:rFonts w:ascii="Times New Roman" w:hAnsi="Times New Roman" w:cs="Times New Roman"/>
          <w:sz w:val="28"/>
          <w:szCs w:val="28"/>
        </w:rPr>
        <w:t>овременным оборудованием, что препятствует эффективности реализации продукции. В результате 90% мяса и 30% молока от производимого на территории района реализуются без переработки.</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Реализация мероприятий муниципальной программы способствует созданию общих благоприятных условий функционирования субъектов отрасли, повышению эффективности использования имеющихся ресурсов, развитию перерабатывающих производств.</w:t>
      </w:r>
    </w:p>
    <w:p w:rsidR="004850E9" w:rsidRPr="006F1C2C" w:rsidRDefault="004850E9" w:rsidP="006F1C2C">
      <w:pPr>
        <w:pStyle w:val="ConsPlusNormal"/>
        <w:tabs>
          <w:tab w:val="left" w:pos="720"/>
        </w:tabs>
        <w:ind w:firstLine="709"/>
        <w:jc w:val="both"/>
        <w:outlineLvl w:val="2"/>
        <w:rPr>
          <w:rFonts w:ascii="Times New Roman" w:hAnsi="Times New Roman" w:cs="Times New Roman"/>
          <w:sz w:val="28"/>
          <w:szCs w:val="28"/>
        </w:rPr>
      </w:pPr>
      <w:r w:rsidRPr="006F1C2C">
        <w:rPr>
          <w:rFonts w:ascii="Times New Roman" w:hAnsi="Times New Roman" w:cs="Times New Roman"/>
          <w:sz w:val="28"/>
          <w:szCs w:val="28"/>
        </w:rPr>
        <w:t>Растениеводство</w:t>
      </w:r>
    </w:p>
    <w:p w:rsidR="004850E9" w:rsidRPr="006F1C2C" w:rsidRDefault="004850E9" w:rsidP="006F1C2C">
      <w:pPr>
        <w:pStyle w:val="ConsPlusNormal"/>
        <w:ind w:firstLine="709"/>
        <w:jc w:val="both"/>
        <w:rPr>
          <w:rFonts w:ascii="Times New Roman" w:hAnsi="Times New Roman" w:cs="Times New Roman"/>
          <w:sz w:val="28"/>
          <w:szCs w:val="28"/>
        </w:rPr>
      </w:pPr>
      <w:proofErr w:type="gramStart"/>
      <w:r w:rsidRPr="006F1C2C">
        <w:rPr>
          <w:rFonts w:ascii="Times New Roman" w:hAnsi="Times New Roman" w:cs="Times New Roman"/>
          <w:sz w:val="28"/>
          <w:szCs w:val="28"/>
        </w:rPr>
        <w:t>В</w:t>
      </w:r>
      <w:proofErr w:type="gramEnd"/>
      <w:r w:rsidRPr="006F1C2C">
        <w:rPr>
          <w:rFonts w:ascii="Times New Roman" w:hAnsi="Times New Roman" w:cs="Times New Roman"/>
          <w:sz w:val="28"/>
          <w:szCs w:val="28"/>
        </w:rPr>
        <w:t xml:space="preserve"> </w:t>
      </w:r>
      <w:proofErr w:type="gramStart"/>
      <w:r w:rsidRPr="006F1C2C">
        <w:rPr>
          <w:rFonts w:ascii="Times New Roman" w:hAnsi="Times New Roman" w:cs="Times New Roman"/>
          <w:sz w:val="28"/>
          <w:szCs w:val="28"/>
        </w:rPr>
        <w:t>Ханты-Мансийском</w:t>
      </w:r>
      <w:proofErr w:type="gramEnd"/>
      <w:r w:rsidRPr="006F1C2C">
        <w:rPr>
          <w:rFonts w:ascii="Times New Roman" w:hAnsi="Times New Roman" w:cs="Times New Roman"/>
          <w:sz w:val="28"/>
          <w:szCs w:val="28"/>
        </w:rPr>
        <w:t xml:space="preserve"> районе площадь пахотных земель составляет 1092 га, в том числе посевная площадь – 936 га, из которой ежегодно используется около 96,9%.</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lastRenderedPageBreak/>
        <w:t>В 2014 году общая занятая площадь под сельскохозяйственными культурами составила 906,1 гектара, что на 0,5% больше уровня 2013 года, в том числе под картофелем занято 398,9 гектара, овощами – 103,2 гектара, однолетними сеяными травами – 404 гектара.</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По итогам уборочных работ предприятиями всех форм собственности собрано картофеля 7630 тонн (96,5% от уровня 2013 года), овощей 2480 (87,5% от уровня 2013 года). Снижение валового сбора обусловлено неблагоприятными погодными условиями в вегетационный период 2014 года.</w:t>
      </w:r>
    </w:p>
    <w:p w:rsidR="004850E9" w:rsidRPr="006F1C2C" w:rsidRDefault="004850E9" w:rsidP="006F1C2C">
      <w:pPr>
        <w:pStyle w:val="ConsPlusNormal"/>
        <w:tabs>
          <w:tab w:val="left" w:pos="720"/>
        </w:tabs>
        <w:ind w:firstLine="709"/>
        <w:jc w:val="both"/>
        <w:rPr>
          <w:rFonts w:ascii="Times New Roman" w:hAnsi="Times New Roman" w:cs="Times New Roman"/>
          <w:sz w:val="28"/>
          <w:szCs w:val="28"/>
        </w:rPr>
      </w:pPr>
      <w:r w:rsidRPr="006F1C2C">
        <w:rPr>
          <w:rFonts w:ascii="Times New Roman" w:hAnsi="Times New Roman" w:cs="Times New Roman"/>
          <w:sz w:val="28"/>
          <w:szCs w:val="28"/>
        </w:rPr>
        <w:t>Учитывая имеющиеся возможности в кооперативе «Реполовский», картофель можно размещать на площади 25 га, капусту – на 10 га. В КФХ «Воронцова», специализирующемся на производстве картофеля, существует объективная возможность довести его посадки до 15 га. Кроме того, посадки картофеля можно разместить в ЖСК «Селиярово» на площади 3 га, ЖСПК «Родина» – 3 га, в КФХ Белкиной В.Б. – 10 га.</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В перспективном развитии растениеводческой отрасли района особая роль отводится возрождению производства овощей в закрытом грунте.</w:t>
      </w:r>
    </w:p>
    <w:p w:rsidR="004850E9" w:rsidRPr="006F1C2C" w:rsidRDefault="004850E9" w:rsidP="006F1C2C">
      <w:pPr>
        <w:pStyle w:val="ConsPlusNormal"/>
        <w:tabs>
          <w:tab w:val="left" w:pos="720"/>
        </w:tabs>
        <w:ind w:firstLine="709"/>
        <w:jc w:val="both"/>
        <w:rPr>
          <w:rFonts w:ascii="Times New Roman" w:hAnsi="Times New Roman" w:cs="Times New Roman"/>
          <w:sz w:val="28"/>
          <w:szCs w:val="28"/>
        </w:rPr>
      </w:pPr>
      <w:r w:rsidRPr="006F1C2C">
        <w:rPr>
          <w:rFonts w:ascii="Times New Roman" w:hAnsi="Times New Roman" w:cs="Times New Roman"/>
          <w:sz w:val="28"/>
          <w:szCs w:val="28"/>
        </w:rPr>
        <w:t xml:space="preserve">Есть условия и возможность строительства теплиц </w:t>
      </w:r>
      <w:proofErr w:type="gramStart"/>
      <w:r w:rsidRPr="006F1C2C">
        <w:rPr>
          <w:rFonts w:ascii="Times New Roman" w:hAnsi="Times New Roman" w:cs="Times New Roman"/>
          <w:sz w:val="28"/>
          <w:szCs w:val="28"/>
        </w:rPr>
        <w:t>в</w:t>
      </w:r>
      <w:proofErr w:type="gramEnd"/>
      <w:r w:rsidRPr="006F1C2C">
        <w:rPr>
          <w:rFonts w:ascii="Times New Roman" w:hAnsi="Times New Roman" w:cs="Times New Roman"/>
          <w:sz w:val="28"/>
          <w:szCs w:val="28"/>
        </w:rPr>
        <w:t xml:space="preserve"> с. Батово </w:t>
      </w:r>
      <w:proofErr w:type="gramStart"/>
      <w:r w:rsidRPr="006F1C2C">
        <w:rPr>
          <w:rFonts w:ascii="Times New Roman" w:hAnsi="Times New Roman" w:cs="Times New Roman"/>
          <w:sz w:val="28"/>
          <w:szCs w:val="28"/>
        </w:rPr>
        <w:t>на</w:t>
      </w:r>
      <w:proofErr w:type="gramEnd"/>
      <w:r w:rsidRPr="006F1C2C">
        <w:rPr>
          <w:rFonts w:ascii="Times New Roman" w:hAnsi="Times New Roman" w:cs="Times New Roman"/>
          <w:sz w:val="28"/>
          <w:szCs w:val="28"/>
        </w:rPr>
        <w:t xml:space="preserve"> базе КФХ Воронцова А.А., в с. Елизарово – на базе КФХ «Третьяковой», в с. Кышик – на базе КФХ «Чиркова», в районе Приобского месторождения – в КФХ «Антонова».</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Имеющиеся возможности по выращиванию растениеводческой продукции, ее переработке с применением высокотехнологичного оборудования позволят развивать на территории района высокоэффективное растениеводство.</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В то же время существует ряд проблем: низкий уровень квалификации кадров механизаторов, специфичность погодных и климатических условий, низкое естественное плодородие почв.</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Для решения проблемных вопросов необходимо реализовать ряд мероприятий, отраженных в муниципальной программе.</w:t>
      </w:r>
    </w:p>
    <w:p w:rsidR="004850E9" w:rsidRPr="006F1C2C" w:rsidRDefault="004850E9" w:rsidP="006F1C2C">
      <w:pPr>
        <w:pStyle w:val="ConsPlusNormal"/>
        <w:ind w:firstLine="709"/>
        <w:jc w:val="both"/>
        <w:outlineLvl w:val="2"/>
        <w:rPr>
          <w:rFonts w:ascii="Times New Roman" w:hAnsi="Times New Roman" w:cs="Times New Roman"/>
          <w:sz w:val="28"/>
          <w:szCs w:val="28"/>
        </w:rPr>
      </w:pPr>
      <w:r w:rsidRPr="006F1C2C">
        <w:rPr>
          <w:rFonts w:ascii="Times New Roman" w:hAnsi="Times New Roman" w:cs="Times New Roman"/>
          <w:sz w:val="28"/>
          <w:szCs w:val="28"/>
        </w:rPr>
        <w:t>Рыбодобыча</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Ханты-Мансийский район располагает богатыми природными биологическими сырьевыми запасами и возмо</w:t>
      </w:r>
      <w:r w:rsidR="006F1C2C" w:rsidRPr="006F1C2C">
        <w:rPr>
          <w:rFonts w:ascii="Times New Roman" w:hAnsi="Times New Roman" w:cs="Times New Roman"/>
          <w:sz w:val="28"/>
          <w:szCs w:val="28"/>
        </w:rPr>
        <w:t xml:space="preserve">жностями </w:t>
      </w:r>
      <w:r w:rsidRPr="006F1C2C">
        <w:rPr>
          <w:rFonts w:ascii="Times New Roman" w:hAnsi="Times New Roman" w:cs="Times New Roman"/>
          <w:sz w:val="28"/>
          <w:szCs w:val="28"/>
        </w:rPr>
        <w:t>по их воспроизводству. Общая площадь водного фонда составляет 288 тыс. га. 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Общее количество пользователей рыбных угодий по Ханты-Мансийскому району составляет 60 единиц. Промышленным рыболовством занимаются 37 предприятий различных форм собственности, в том числе 20 национальных общин.</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 xml:space="preserve">В настоящее время рыбохозяйственный фонд водоемов района осваивается ориентировочно лишь на 3,6% по рекам и 3% по озерам. </w:t>
      </w:r>
      <w:r w:rsidRPr="006F1C2C">
        <w:rPr>
          <w:rFonts w:ascii="Times New Roman" w:hAnsi="Times New Roman" w:cs="Times New Roman"/>
          <w:sz w:val="28"/>
          <w:szCs w:val="28"/>
        </w:rPr>
        <w:lastRenderedPageBreak/>
        <w:t>Вместе с тем на территории района вылавливается более 30% от объемов вылова рыбы по автономному округу.</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За 2014 год предприятиями всех форм собственности выловлена 3401 тонна рыбы, что на 23% больше уровня 2013 года, произведено рыбной продукции 3192 тонны, что на 3,6% больше уровня 2013 года.</w:t>
      </w:r>
    </w:p>
    <w:p w:rsidR="004850E9" w:rsidRPr="007018C7" w:rsidRDefault="004850E9" w:rsidP="007018C7">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Таким образом, в целом по району имеется значительный резерв по освоению рыбохозяйственного ф</w:t>
      </w:r>
      <w:r w:rsidR="006F1C2C" w:rsidRPr="006F1C2C">
        <w:rPr>
          <w:rFonts w:ascii="Times New Roman" w:hAnsi="Times New Roman" w:cs="Times New Roman"/>
          <w:sz w:val="28"/>
          <w:szCs w:val="28"/>
        </w:rPr>
        <w:t xml:space="preserve">онда водоемов, </w:t>
      </w:r>
      <w:proofErr w:type="gramStart"/>
      <w:r w:rsidR="006F1C2C" w:rsidRPr="006F1C2C">
        <w:rPr>
          <w:rFonts w:ascii="Times New Roman" w:hAnsi="Times New Roman" w:cs="Times New Roman"/>
          <w:sz w:val="28"/>
          <w:szCs w:val="28"/>
        </w:rPr>
        <w:t>а</w:t>
      </w:r>
      <w:proofErr w:type="gramEnd"/>
      <w:r w:rsidR="006F1C2C" w:rsidRPr="006F1C2C">
        <w:rPr>
          <w:rFonts w:ascii="Times New Roman" w:hAnsi="Times New Roman" w:cs="Times New Roman"/>
          <w:sz w:val="28"/>
          <w:szCs w:val="28"/>
        </w:rPr>
        <w:t xml:space="preserve"> следовательно</w:t>
      </w:r>
      <w:r w:rsidRPr="006F1C2C">
        <w:rPr>
          <w:rFonts w:ascii="Times New Roman" w:hAnsi="Times New Roman" w:cs="Times New Roman"/>
          <w:sz w:val="28"/>
          <w:szCs w:val="28"/>
        </w:rPr>
        <w:t xml:space="preserve"> 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w:t>
      </w:r>
      <w:r w:rsidRPr="007018C7">
        <w:rPr>
          <w:rFonts w:ascii="Times New Roman" w:hAnsi="Times New Roman" w:cs="Times New Roman"/>
          <w:sz w:val="28"/>
          <w:szCs w:val="28"/>
        </w:rPr>
        <w:t>выловленной рыбы, для этого нужны пункты приема, холодильники, перерабатывающие мощности.</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Реализация мероприятий Программы будет способствовать материально-техническому развитию отрасли, увеличению рыбодобычи.</w:t>
      </w:r>
    </w:p>
    <w:p w:rsidR="004850E9" w:rsidRPr="007018C7" w:rsidRDefault="004850E9" w:rsidP="007018C7">
      <w:pPr>
        <w:pStyle w:val="ConsPlusNormal"/>
        <w:ind w:firstLine="709"/>
        <w:jc w:val="both"/>
        <w:outlineLvl w:val="2"/>
        <w:rPr>
          <w:rFonts w:ascii="Times New Roman" w:hAnsi="Times New Roman" w:cs="Times New Roman"/>
          <w:sz w:val="28"/>
          <w:szCs w:val="28"/>
        </w:rPr>
      </w:pPr>
      <w:r w:rsidRPr="007018C7">
        <w:rPr>
          <w:rFonts w:ascii="Times New Roman" w:hAnsi="Times New Roman" w:cs="Times New Roman"/>
          <w:sz w:val="28"/>
          <w:szCs w:val="28"/>
        </w:rPr>
        <w:t>Заготовка дикоросов и продукции охотпромысла</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 тыс. человек, относящихся к коренным малочисленным народам Севера,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сбор дикорастущих, заготовка промысловой продукции.</w:t>
      </w:r>
    </w:p>
    <w:p w:rsidR="004850E9" w:rsidRPr="007018C7" w:rsidRDefault="004850E9" w:rsidP="007018C7">
      <w:pPr>
        <w:pStyle w:val="ConsPlusNormal"/>
        <w:tabs>
          <w:tab w:val="left" w:pos="720"/>
        </w:tabs>
        <w:ind w:firstLine="709"/>
        <w:jc w:val="both"/>
        <w:rPr>
          <w:rFonts w:ascii="Times New Roman" w:hAnsi="Times New Roman" w:cs="Times New Roman"/>
          <w:sz w:val="28"/>
          <w:szCs w:val="28"/>
        </w:rPr>
      </w:pPr>
      <w:r w:rsidRPr="007018C7">
        <w:rPr>
          <w:rFonts w:ascii="Times New Roman" w:hAnsi="Times New Roman" w:cs="Times New Roman"/>
          <w:sz w:val="28"/>
          <w:szCs w:val="28"/>
        </w:rPr>
        <w:t>Ханты-Мансийский район располагает богатыми ресурсами дикоросов. Существует реальная возможность заготовки разных грибов до 100 тонн и ягод до 500 тонн ежегодно. В зависимости от урожайности показатели по годам могут иметь заметные колебания. По итогам 2014 года предприятиями различной формы собственности Ханты-Мансийского района было заготовлено ягод в общей массе 468 тонн, что на 3,7% больше уровня 2013 года, грибов – 123 тонны, что в 4,5 раза больше уровня 2013 года, кедрового ореха – 30 тонн, или 78,6% от уровня 2013 года.</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За 2014 год на территории района заготовлено боровой дичи 4695 штук, что на 8,3% больше уровня 2013 года, промысловой пушнины – 10865 штук, что в 4,6 раза больше уровня 2013 года.</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Наибольший объем заготовок обеспечивают национальные общины «Колмодай», «Обь» и «Сорни ханэхо», «Приобье», «Кордон».</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 xml:space="preserve">В целях развития данной </w:t>
      </w:r>
      <w:r w:rsidR="006F1C2C" w:rsidRPr="007018C7">
        <w:rPr>
          <w:rFonts w:ascii="Times New Roman" w:hAnsi="Times New Roman" w:cs="Times New Roman"/>
          <w:sz w:val="28"/>
          <w:szCs w:val="28"/>
        </w:rPr>
        <w:t>отрасли необходима организация</w:t>
      </w:r>
      <w:r w:rsidRPr="007018C7">
        <w:rPr>
          <w:rFonts w:ascii="Times New Roman" w:hAnsi="Times New Roman" w:cs="Times New Roman"/>
          <w:sz w:val="28"/>
          <w:szCs w:val="28"/>
        </w:rPr>
        <w:t xml:space="preserve"> в населенных пунктах района приемно-заготовительных пунктов и строительство производств по переработке дикоросов.</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 xml:space="preserve">С учетом имеющегося неиспользуемого ресурсного потенциала, возобновляемости природных ресурсов, спроса на продукцию традиционной хозяйственной </w:t>
      </w:r>
      <w:r w:rsidR="007018C7" w:rsidRPr="007018C7">
        <w:rPr>
          <w:rFonts w:ascii="Times New Roman" w:hAnsi="Times New Roman" w:cs="Times New Roman"/>
          <w:sz w:val="28"/>
          <w:szCs w:val="28"/>
        </w:rPr>
        <w:t xml:space="preserve">деятельности отрасль заготовок </w:t>
      </w:r>
      <w:r w:rsidRPr="007018C7">
        <w:rPr>
          <w:rFonts w:ascii="Times New Roman" w:hAnsi="Times New Roman" w:cs="Times New Roman"/>
          <w:sz w:val="28"/>
          <w:szCs w:val="28"/>
        </w:rPr>
        <w:t xml:space="preserve">и переработки продукции традиционной хозяйственной деятельности просматривается сегодня как серьезная составляющая устойчивого </w:t>
      </w:r>
      <w:r w:rsidRPr="007018C7">
        <w:rPr>
          <w:rFonts w:ascii="Times New Roman" w:hAnsi="Times New Roman" w:cs="Times New Roman"/>
          <w:sz w:val="28"/>
          <w:szCs w:val="28"/>
        </w:rPr>
        <w:lastRenderedPageBreak/>
        <w:t>развития экономики района, чему способствует реализация программных мероприятий.</w:t>
      </w:r>
    </w:p>
    <w:p w:rsidR="004850E9" w:rsidRPr="007018C7" w:rsidRDefault="004850E9" w:rsidP="007018C7">
      <w:pPr>
        <w:pStyle w:val="ConsPlusNormal"/>
        <w:ind w:firstLine="709"/>
        <w:jc w:val="both"/>
        <w:outlineLvl w:val="2"/>
        <w:rPr>
          <w:rFonts w:ascii="Times New Roman" w:hAnsi="Times New Roman" w:cs="Times New Roman"/>
          <w:sz w:val="28"/>
          <w:szCs w:val="28"/>
        </w:rPr>
      </w:pPr>
      <w:r w:rsidRPr="007018C7">
        <w:rPr>
          <w:rFonts w:ascii="Times New Roman" w:hAnsi="Times New Roman" w:cs="Times New Roman"/>
          <w:sz w:val="28"/>
          <w:szCs w:val="28"/>
        </w:rPr>
        <w:t>Устойчивое развитие сельских территорий</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Сельская местность Ханты-Мансийского района включает 12 сельских поселений.</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Численность сельского населения района на 1 января 2014 года составила 19260 человек.</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Основными проблемами социально-экономического развития сельских населенных пунктов, характерными для большинства поселений, являются:</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 xml:space="preserve">1) сложное финансовое положение организаций агропромышленного комплекса, что обусловлено </w:t>
      </w:r>
      <w:proofErr w:type="spellStart"/>
      <w:r w:rsidRPr="007018C7">
        <w:rPr>
          <w:rFonts w:ascii="Times New Roman" w:hAnsi="Times New Roman" w:cs="Times New Roman"/>
          <w:sz w:val="28"/>
          <w:szCs w:val="28"/>
        </w:rPr>
        <w:t>диспаритетом</w:t>
      </w:r>
      <w:proofErr w:type="spellEnd"/>
      <w:r w:rsidRPr="007018C7">
        <w:rPr>
          <w:rFonts w:ascii="Times New Roman" w:hAnsi="Times New Roman" w:cs="Times New Roman"/>
          <w:sz w:val="28"/>
          <w:szCs w:val="28"/>
        </w:rPr>
        <w:t xml:space="preserve"> цен на производимую продукцию и материально-технические ресурсы, низкой концентрацией сельскохозяйственного производства, отсутствием прочной кормовой базы (завоз 100% концентрированных кормов из-за пределов автономного округа), недостатком оборотных средств, отсутствием источников инвестиций, значительной кредиторской задолженностью;</w:t>
      </w:r>
    </w:p>
    <w:p w:rsidR="004850E9" w:rsidRPr="007018C7" w:rsidRDefault="004850E9" w:rsidP="007018C7">
      <w:pPr>
        <w:pStyle w:val="ConsPlusNormal"/>
        <w:tabs>
          <w:tab w:val="left" w:pos="720"/>
        </w:tabs>
        <w:ind w:firstLine="709"/>
        <w:jc w:val="both"/>
        <w:rPr>
          <w:rFonts w:ascii="Times New Roman" w:hAnsi="Times New Roman" w:cs="Times New Roman"/>
          <w:sz w:val="28"/>
          <w:szCs w:val="28"/>
        </w:rPr>
      </w:pPr>
      <w:r w:rsidRPr="007018C7">
        <w:rPr>
          <w:rFonts w:ascii="Times New Roman" w:hAnsi="Times New Roman" w:cs="Times New Roman"/>
          <w:sz w:val="28"/>
          <w:szCs w:val="28"/>
        </w:rPr>
        <w:t>2) недостаток квалифицированных кадров руководителей и специалистов в отрасли сельского хозяйства, что в основном обусловлено отсутствием свободного жилья в населенных пунктах района;</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3) недостаточное развитие деятельности по заготовке и переработке дикорастущей продукции;</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4) ограниченный доступ малого бизнеса к материальным ресурсам;</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5) отсутствие транспортной доступности некоторых сельских населенных пунктов с административными центрами.</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 xml:space="preserve">В целях привлечения специалистов и молодежи в сельскую местность необходимо строительство жилья и объектов инфраструктуры, в том числе строительство </w:t>
      </w:r>
      <w:proofErr w:type="spellStart"/>
      <w:r w:rsidRPr="007018C7">
        <w:rPr>
          <w:rFonts w:ascii="Times New Roman" w:hAnsi="Times New Roman" w:cs="Times New Roman"/>
          <w:sz w:val="28"/>
          <w:szCs w:val="28"/>
        </w:rPr>
        <w:t>внутрипоселковых</w:t>
      </w:r>
      <w:proofErr w:type="spellEnd"/>
      <w:r w:rsidRPr="007018C7">
        <w:rPr>
          <w:rFonts w:ascii="Times New Roman" w:hAnsi="Times New Roman" w:cs="Times New Roman"/>
          <w:sz w:val="28"/>
          <w:szCs w:val="28"/>
        </w:rPr>
        <w:t xml:space="preserve"> дорог и подъездных путей.</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 предусматривается осуществлять в рамках Программы путем предоставления социальных</w:t>
      </w:r>
      <w:r w:rsidR="007018C7" w:rsidRPr="007018C7">
        <w:rPr>
          <w:rFonts w:ascii="Times New Roman" w:hAnsi="Times New Roman" w:cs="Times New Roman"/>
          <w:sz w:val="28"/>
          <w:szCs w:val="28"/>
        </w:rPr>
        <w:t xml:space="preserve"> выплат за счет средств бюджета</w:t>
      </w:r>
      <w:r w:rsidRPr="007018C7">
        <w:rPr>
          <w:rFonts w:ascii="Times New Roman" w:hAnsi="Times New Roman" w:cs="Times New Roman"/>
          <w:sz w:val="28"/>
          <w:szCs w:val="28"/>
        </w:rPr>
        <w:t xml:space="preserve"> на строительство и приобретение жилья в сельской местности. В рамках мероприятий программы предусматривается оказание государственной поддержки сельским поселениям на развитие сети инженерной инфраструктуры в сельской местности.</w:t>
      </w:r>
    </w:p>
    <w:p w:rsidR="004850E9" w:rsidRPr="007018C7" w:rsidRDefault="004850E9" w:rsidP="007018C7">
      <w:pPr>
        <w:pStyle w:val="ConsPlusNormal"/>
        <w:ind w:firstLine="709"/>
        <w:jc w:val="both"/>
        <w:outlineLvl w:val="2"/>
        <w:rPr>
          <w:rFonts w:ascii="Times New Roman" w:hAnsi="Times New Roman" w:cs="Times New Roman"/>
          <w:sz w:val="28"/>
          <w:szCs w:val="28"/>
        </w:rPr>
      </w:pPr>
      <w:r w:rsidRPr="007018C7">
        <w:rPr>
          <w:rFonts w:ascii="Times New Roman" w:hAnsi="Times New Roman" w:cs="Times New Roman"/>
          <w:sz w:val="28"/>
          <w:szCs w:val="28"/>
        </w:rPr>
        <w:t>Защита населения от болезней, общих для человека и животных</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Предупреждение и ликвидация болезней животных, защита населения района от болезней, общих для человека и животных, является одним из важных направлений социально-экономического развития района.</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 xml:space="preserve">В целях сохранения стабильной благополучной эпизоотической обстановки </w:t>
      </w:r>
      <w:proofErr w:type="gramStart"/>
      <w:r w:rsidRPr="007018C7">
        <w:rPr>
          <w:rFonts w:ascii="Times New Roman" w:hAnsi="Times New Roman" w:cs="Times New Roman"/>
          <w:sz w:val="28"/>
          <w:szCs w:val="28"/>
        </w:rPr>
        <w:t>в</w:t>
      </w:r>
      <w:proofErr w:type="gramEnd"/>
      <w:r w:rsidRPr="007018C7">
        <w:rPr>
          <w:rFonts w:ascii="Times New Roman" w:hAnsi="Times New Roman" w:cs="Times New Roman"/>
          <w:sz w:val="28"/>
          <w:szCs w:val="28"/>
        </w:rPr>
        <w:t xml:space="preserve"> </w:t>
      </w:r>
      <w:proofErr w:type="gramStart"/>
      <w:r w:rsidRPr="007018C7">
        <w:rPr>
          <w:rFonts w:ascii="Times New Roman" w:hAnsi="Times New Roman" w:cs="Times New Roman"/>
          <w:sz w:val="28"/>
          <w:szCs w:val="28"/>
        </w:rPr>
        <w:t>Ханты-Мансийском</w:t>
      </w:r>
      <w:proofErr w:type="gramEnd"/>
      <w:r w:rsidRPr="007018C7">
        <w:rPr>
          <w:rFonts w:ascii="Times New Roman" w:hAnsi="Times New Roman" w:cs="Times New Roman"/>
          <w:sz w:val="28"/>
          <w:szCs w:val="28"/>
        </w:rPr>
        <w:t xml:space="preserve"> районе необходимо проведение на его территории своевременной и качественной дезинфекции и дератизации </w:t>
      </w:r>
      <w:r w:rsidRPr="007018C7">
        <w:rPr>
          <w:rFonts w:ascii="Times New Roman" w:hAnsi="Times New Roman" w:cs="Times New Roman"/>
          <w:sz w:val="28"/>
          <w:szCs w:val="28"/>
        </w:rPr>
        <w:lastRenderedPageBreak/>
        <w:t>животноводческих объектов</w:t>
      </w:r>
      <w:r w:rsidR="007018C7" w:rsidRPr="007018C7">
        <w:rPr>
          <w:rFonts w:ascii="Times New Roman" w:hAnsi="Times New Roman" w:cs="Times New Roman"/>
          <w:sz w:val="28"/>
          <w:szCs w:val="28"/>
        </w:rPr>
        <w:t xml:space="preserve">, обеспечения наличия объектов </w:t>
      </w:r>
      <w:r w:rsidRPr="007018C7">
        <w:rPr>
          <w:rFonts w:ascii="Times New Roman" w:hAnsi="Times New Roman" w:cs="Times New Roman"/>
          <w:sz w:val="28"/>
          <w:szCs w:val="28"/>
        </w:rPr>
        <w:t>для захоронения трупов павших животных и утилизации отходов.</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 xml:space="preserve">С целью предотвращения возникновения очагов заразных болезней животных </w:t>
      </w:r>
      <w:proofErr w:type="gramStart"/>
      <w:r w:rsidRPr="007018C7">
        <w:rPr>
          <w:rFonts w:ascii="Times New Roman" w:hAnsi="Times New Roman" w:cs="Times New Roman"/>
          <w:sz w:val="28"/>
          <w:szCs w:val="28"/>
        </w:rPr>
        <w:t>в</w:t>
      </w:r>
      <w:proofErr w:type="gramEnd"/>
      <w:r w:rsidRPr="007018C7">
        <w:rPr>
          <w:rFonts w:ascii="Times New Roman" w:hAnsi="Times New Roman" w:cs="Times New Roman"/>
          <w:sz w:val="28"/>
          <w:szCs w:val="28"/>
        </w:rPr>
        <w:t xml:space="preserve"> </w:t>
      </w:r>
      <w:proofErr w:type="gramStart"/>
      <w:r w:rsidRPr="007018C7">
        <w:rPr>
          <w:rFonts w:ascii="Times New Roman" w:hAnsi="Times New Roman" w:cs="Times New Roman"/>
          <w:sz w:val="28"/>
          <w:szCs w:val="28"/>
        </w:rPr>
        <w:t>Ханты-Мансийском</w:t>
      </w:r>
      <w:proofErr w:type="gramEnd"/>
      <w:r w:rsidRPr="007018C7">
        <w:rPr>
          <w:rFonts w:ascii="Times New Roman" w:hAnsi="Times New Roman" w:cs="Times New Roman"/>
          <w:sz w:val="28"/>
          <w:szCs w:val="28"/>
        </w:rPr>
        <w:t xml:space="preserve"> районе необходимо проведение мероприятий по отлову, содержанию и регулированию численности безнадзорных и бродячих домашних животных.</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В рамках мероприятий Программы органами местного самоуправления в рамках переданных полномочий осуществляются:</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отлов и транспортировка безнадзорных и бродячих домашних животных;</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содержание и учет отловленных безнадзорных и бродячих домашних животных;</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умерщвление и утилизация бродячих домашних животных.</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4850E9" w:rsidRPr="007018C7" w:rsidRDefault="004850E9" w:rsidP="004850E9">
      <w:pPr>
        <w:pStyle w:val="ConsPlusNormal"/>
        <w:ind w:firstLine="720"/>
        <w:jc w:val="both"/>
        <w:outlineLvl w:val="2"/>
        <w:rPr>
          <w:rFonts w:ascii="Times New Roman" w:hAnsi="Times New Roman" w:cs="Times New Roman"/>
          <w:sz w:val="28"/>
          <w:szCs w:val="28"/>
        </w:rPr>
      </w:pPr>
      <w:r w:rsidRPr="007018C7">
        <w:rPr>
          <w:rFonts w:ascii="Times New Roman" w:hAnsi="Times New Roman" w:cs="Times New Roman"/>
          <w:sz w:val="28"/>
          <w:szCs w:val="28"/>
        </w:rPr>
        <w:t>Обеспечение продовольственной безопасности</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Основными направлениями обеспечения продовольственной безопасности Ханты-Мансийского района являются:</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формирование запаса необходимых продовольственных товаров в отдаленных и труднодоступных населенных пунктах на период отсутствия постоянного транспортного сообщения;</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 xml:space="preserve">координация действий </w:t>
      </w:r>
      <w:r w:rsidR="007018C7" w:rsidRPr="007018C7">
        <w:rPr>
          <w:rFonts w:ascii="Times New Roman" w:hAnsi="Times New Roman" w:cs="Times New Roman"/>
          <w:sz w:val="28"/>
          <w:szCs w:val="28"/>
        </w:rPr>
        <w:t>органов местного самоуправления</w:t>
      </w:r>
      <w:r w:rsidRPr="007018C7">
        <w:rPr>
          <w:rFonts w:ascii="Times New Roman" w:hAnsi="Times New Roman" w:cs="Times New Roman"/>
          <w:sz w:val="28"/>
          <w:szCs w:val="28"/>
        </w:rPr>
        <w:t xml:space="preserve"> с органами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Продовольственная безопасность района обеспечивается путем реализации мер экономического, правового, организационного и иного характера и достигается посредством:</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создания условий для об</w:t>
      </w:r>
      <w:r w:rsidR="007018C7" w:rsidRPr="007018C7">
        <w:rPr>
          <w:rFonts w:ascii="Times New Roman" w:hAnsi="Times New Roman" w:cs="Times New Roman"/>
          <w:sz w:val="28"/>
          <w:szCs w:val="28"/>
        </w:rPr>
        <w:t>еспечения населения отдаленных</w:t>
      </w:r>
      <w:r w:rsidRPr="007018C7">
        <w:rPr>
          <w:rFonts w:ascii="Times New Roman" w:hAnsi="Times New Roman" w:cs="Times New Roman"/>
          <w:sz w:val="28"/>
          <w:szCs w:val="28"/>
        </w:rPr>
        <w:t xml:space="preserve"> и труднодоступных населенных пунктов района основными видами социально значимых продовольственных товаров;</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содействия развитию заготовительной деятельности в сельской местности (мясо, рыба, ягоды, грибы);</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формирования прогно</w:t>
      </w:r>
      <w:r w:rsidR="007018C7" w:rsidRPr="007018C7">
        <w:rPr>
          <w:rFonts w:ascii="Times New Roman" w:hAnsi="Times New Roman" w:cs="Times New Roman"/>
          <w:sz w:val="28"/>
          <w:szCs w:val="28"/>
        </w:rPr>
        <w:t>зных продовольственных запасов</w:t>
      </w:r>
      <w:r w:rsidRPr="007018C7">
        <w:rPr>
          <w:rFonts w:ascii="Times New Roman" w:hAnsi="Times New Roman" w:cs="Times New Roman"/>
          <w:sz w:val="28"/>
          <w:szCs w:val="28"/>
        </w:rPr>
        <w:t xml:space="preserve"> на территории Ханты-Мансийского района.</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 xml:space="preserve">Для определения пороговых значений уровня продовольственной безопасности Ханты-Мансийского района необходимо периодическое проведение системы мониторинга состояния продовольственной безопасности посредством организации сбора, обработки и анализа </w:t>
      </w:r>
      <w:r w:rsidRPr="007018C7">
        <w:rPr>
          <w:rFonts w:ascii="Times New Roman" w:hAnsi="Times New Roman" w:cs="Times New Roman"/>
          <w:sz w:val="28"/>
          <w:szCs w:val="28"/>
        </w:rPr>
        <w:lastRenderedPageBreak/>
        <w:t>информации об объемах производства, потребления и остатках основных продовольственных товаров в разрезе населенных пунктов, что позволит вовремя реагировать на ход изменения продовольственной безопасности.</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Проведение Всероссийской</w:t>
      </w:r>
      <w:r w:rsidR="007018C7" w:rsidRPr="007018C7">
        <w:rPr>
          <w:rFonts w:ascii="Times New Roman" w:hAnsi="Times New Roman" w:cs="Times New Roman"/>
          <w:sz w:val="28"/>
          <w:szCs w:val="28"/>
        </w:rPr>
        <w:t xml:space="preserve"> сельскохозяйственной переписи </w:t>
      </w:r>
      <w:r w:rsidRPr="007018C7">
        <w:rPr>
          <w:rFonts w:ascii="Times New Roman" w:hAnsi="Times New Roman" w:cs="Times New Roman"/>
          <w:sz w:val="28"/>
          <w:szCs w:val="28"/>
        </w:rPr>
        <w:t>2016 года позволит получить статистическую информацию, необходимую для оценки продовольственной безопасности Ханты-Мансийского района и разработки прогноза развития сельского хозяйства и формирования мер экономического воздействия на повышение эффективности сельскохозяйственного производства.</w:t>
      </w: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7018C7" w:rsidRDefault="004850E9" w:rsidP="004850E9">
      <w:pPr>
        <w:pStyle w:val="ConsPlusNormal"/>
        <w:tabs>
          <w:tab w:val="left" w:pos="720"/>
        </w:tabs>
        <w:jc w:val="center"/>
        <w:outlineLvl w:val="1"/>
        <w:rPr>
          <w:rFonts w:ascii="Times New Roman" w:hAnsi="Times New Roman" w:cs="Times New Roman"/>
          <w:sz w:val="28"/>
          <w:szCs w:val="28"/>
        </w:rPr>
      </w:pPr>
      <w:r w:rsidRPr="007018C7">
        <w:rPr>
          <w:rFonts w:ascii="Times New Roman" w:hAnsi="Times New Roman" w:cs="Times New Roman"/>
          <w:sz w:val="28"/>
          <w:szCs w:val="28"/>
        </w:rPr>
        <w:t>Раздел 2. Цель, задачи и показатели их достижения</w:t>
      </w:r>
    </w:p>
    <w:p w:rsidR="004850E9" w:rsidRPr="007018C7" w:rsidRDefault="004850E9" w:rsidP="004850E9">
      <w:pPr>
        <w:pStyle w:val="ConsPlusNormal"/>
        <w:tabs>
          <w:tab w:val="left" w:pos="720"/>
        </w:tabs>
        <w:jc w:val="center"/>
        <w:outlineLvl w:val="1"/>
        <w:rPr>
          <w:rFonts w:ascii="Times New Roman" w:hAnsi="Times New Roman" w:cs="Times New Roman"/>
          <w:sz w:val="28"/>
          <w:szCs w:val="28"/>
        </w:rPr>
      </w:pPr>
    </w:p>
    <w:p w:rsidR="004850E9" w:rsidRPr="007018C7" w:rsidRDefault="004850E9" w:rsidP="004850E9">
      <w:pPr>
        <w:pStyle w:val="ConsPlusNormal"/>
        <w:tabs>
          <w:tab w:val="left" w:pos="720"/>
        </w:tabs>
        <w:ind w:firstLine="720"/>
        <w:jc w:val="both"/>
        <w:rPr>
          <w:rFonts w:ascii="Times New Roman" w:hAnsi="Times New Roman" w:cs="Times New Roman"/>
          <w:sz w:val="28"/>
          <w:szCs w:val="28"/>
        </w:rPr>
      </w:pPr>
      <w:proofErr w:type="gramStart"/>
      <w:r w:rsidRPr="007018C7">
        <w:rPr>
          <w:rFonts w:ascii="Times New Roman" w:hAnsi="Times New Roman" w:cs="Times New Roman"/>
          <w:sz w:val="28"/>
          <w:szCs w:val="28"/>
        </w:rPr>
        <w:t xml:space="preserve">В соответствии со </w:t>
      </w:r>
      <w:hyperlink r:id="rId12" w:history="1">
        <w:r w:rsidRPr="007018C7">
          <w:rPr>
            <w:rStyle w:val="a3"/>
            <w:rFonts w:ascii="Times New Roman" w:hAnsi="Times New Roman" w:cs="Times New Roman"/>
            <w:color w:val="auto"/>
            <w:sz w:val="28"/>
            <w:szCs w:val="28"/>
            <w:u w:val="none"/>
          </w:rPr>
          <w:t>стратегией</w:t>
        </w:r>
      </w:hyperlink>
      <w:r w:rsidRPr="007018C7">
        <w:rPr>
          <w:rFonts w:ascii="Times New Roman" w:hAnsi="Times New Roman" w:cs="Times New Roman"/>
          <w:sz w:val="28"/>
          <w:szCs w:val="28"/>
        </w:rPr>
        <w:t xml:space="preserve"> социально-экономического развития Ханты-Мансийского автономного округа – Югры до 2020 года и на период до 2030 года, стратегией социально-экономического развития Ханты-Мансийского района до 2020 года и на период до 2030 года, </w:t>
      </w:r>
      <w:hyperlink r:id="rId13" w:history="1">
        <w:r w:rsidRPr="007018C7">
          <w:rPr>
            <w:rStyle w:val="a3"/>
            <w:rFonts w:ascii="Times New Roman" w:hAnsi="Times New Roman" w:cs="Times New Roman"/>
            <w:color w:val="auto"/>
            <w:sz w:val="28"/>
            <w:szCs w:val="28"/>
            <w:u w:val="none"/>
          </w:rPr>
          <w:t>Указом</w:t>
        </w:r>
      </w:hyperlink>
      <w:r w:rsidRPr="007018C7">
        <w:rPr>
          <w:rFonts w:ascii="Times New Roman" w:hAnsi="Times New Roman" w:cs="Times New Roman"/>
          <w:sz w:val="28"/>
          <w:szCs w:val="28"/>
        </w:rPr>
        <w:t xml:space="preserve"> Президента Российской Федерац</w:t>
      </w:r>
      <w:r w:rsidR="007018C7" w:rsidRPr="007018C7">
        <w:rPr>
          <w:rFonts w:ascii="Times New Roman" w:hAnsi="Times New Roman" w:cs="Times New Roman"/>
          <w:sz w:val="28"/>
          <w:szCs w:val="28"/>
        </w:rPr>
        <w:t>ии от 6 августа 2014 года № 560</w:t>
      </w:r>
      <w:r w:rsidRPr="007018C7">
        <w:rPr>
          <w:rFonts w:ascii="Times New Roman" w:hAnsi="Times New Roman" w:cs="Times New Roman"/>
          <w:sz w:val="28"/>
          <w:szCs w:val="28"/>
        </w:rPr>
        <w:t xml:space="preserve"> «О применении специальных экономических мер в целях обеспечения экономической безопасности Российской Федерации» стратегической целью является повышение качества</w:t>
      </w:r>
      <w:proofErr w:type="gramEnd"/>
      <w:r w:rsidRPr="007018C7">
        <w:rPr>
          <w:rFonts w:ascii="Times New Roman" w:hAnsi="Times New Roman" w:cs="Times New Roman"/>
          <w:sz w:val="28"/>
          <w:szCs w:val="28"/>
        </w:rPr>
        <w:t xml:space="preserve"> жизни населения в результате формирования новой модели экономики, основанной на инновациях.</w:t>
      </w:r>
    </w:p>
    <w:p w:rsidR="004850E9" w:rsidRPr="007018C7" w:rsidRDefault="004850E9" w:rsidP="004850E9">
      <w:pPr>
        <w:pStyle w:val="ConsPlusNormal"/>
        <w:ind w:firstLine="540"/>
        <w:jc w:val="both"/>
        <w:rPr>
          <w:rFonts w:ascii="Times New Roman" w:hAnsi="Times New Roman" w:cs="Times New Roman"/>
          <w:sz w:val="28"/>
          <w:szCs w:val="28"/>
        </w:rPr>
      </w:pPr>
      <w:r w:rsidRPr="007018C7">
        <w:rPr>
          <w:rFonts w:ascii="Times New Roman" w:hAnsi="Times New Roman" w:cs="Times New Roman"/>
          <w:sz w:val="28"/>
          <w:szCs w:val="28"/>
        </w:rPr>
        <w:t>Учитывая указанные приоритеты социально-экономического развития округа и района, определена цель муниципальной программы –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Ее достижение будет осуществляться путем решения следующих задач:</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поддержка сельскохозяйственного производства;</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поддержка традиционных видов хозяйственной деятельности;</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создание условий устойчивого развития сельских территорий;</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защита населения от болезней, общих для человека и животных;</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7018C7" w:rsidRPr="007E4A83" w:rsidRDefault="004850E9" w:rsidP="007018C7">
      <w:pPr>
        <w:pStyle w:val="ConsPlusNormal"/>
        <w:numPr>
          <w:ilvl w:val="0"/>
          <w:numId w:val="3"/>
        </w:numPr>
        <w:tabs>
          <w:tab w:val="left" w:pos="993"/>
        </w:tabs>
        <w:ind w:left="0" w:firstLine="709"/>
        <w:jc w:val="both"/>
        <w:rPr>
          <w:rFonts w:ascii="Times New Roman" w:hAnsi="Times New Roman" w:cs="Times New Roman"/>
          <w:sz w:val="28"/>
          <w:szCs w:val="28"/>
        </w:rPr>
      </w:pPr>
      <w:r w:rsidRPr="007E4A83">
        <w:rPr>
          <w:rFonts w:ascii="Times New Roman" w:hAnsi="Times New Roman" w:cs="Times New Roman"/>
          <w:sz w:val="28"/>
          <w:szCs w:val="28"/>
        </w:rPr>
        <w:t xml:space="preserve">Поголовье крупного рогатого </w:t>
      </w:r>
      <w:r w:rsidR="007018C7" w:rsidRPr="007E4A83">
        <w:rPr>
          <w:rFonts w:ascii="Times New Roman" w:hAnsi="Times New Roman" w:cs="Times New Roman"/>
          <w:sz w:val="28"/>
          <w:szCs w:val="28"/>
        </w:rPr>
        <w:t>скота, в том числе коров</w:t>
      </w:r>
      <w:r w:rsidRPr="007E4A83">
        <w:rPr>
          <w:rFonts w:ascii="Times New Roman" w:hAnsi="Times New Roman" w:cs="Times New Roman"/>
          <w:sz w:val="28"/>
          <w:szCs w:val="28"/>
        </w:rPr>
        <w:t xml:space="preserve">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w:t>
      </w:r>
      <w:r w:rsidR="007018C7" w:rsidRPr="007E4A83">
        <w:rPr>
          <w:rFonts w:ascii="Times New Roman" w:hAnsi="Times New Roman" w:cs="Times New Roman"/>
          <w:sz w:val="28"/>
          <w:szCs w:val="28"/>
        </w:rPr>
        <w:t xml:space="preserve">планового увеличения поголовья </w:t>
      </w:r>
      <w:r w:rsidRPr="007E4A83">
        <w:rPr>
          <w:rFonts w:ascii="Times New Roman" w:hAnsi="Times New Roman" w:cs="Times New Roman"/>
          <w:sz w:val="28"/>
          <w:szCs w:val="28"/>
        </w:rPr>
        <w:t xml:space="preserve">в хозяйствах.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r w:rsidRPr="007E4A83">
        <w:rPr>
          <w:rFonts w:ascii="Times New Roman" w:hAnsi="Times New Roman" w:cs="Times New Roman"/>
          <w:sz w:val="28"/>
          <w:szCs w:val="28"/>
        </w:rPr>
        <w:lastRenderedPageBreak/>
        <w:t>(</w:t>
      </w:r>
      <w:hyperlink r:id="rId14" w:history="1">
        <w:r w:rsidRPr="007E4A83">
          <w:rPr>
            <w:rStyle w:val="a3"/>
            <w:rFonts w:ascii="Times New Roman" w:hAnsi="Times New Roman" w:cs="Times New Roman"/>
            <w:color w:val="auto"/>
            <w:sz w:val="28"/>
            <w:szCs w:val="28"/>
            <w:u w:val="none"/>
          </w:rPr>
          <w:t>справка-расчет</w:t>
        </w:r>
      </w:hyperlink>
      <w:r w:rsidRPr="007E4A83">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автономного округа от 17.03.2011 № 3-нп).</w:t>
      </w:r>
    </w:p>
    <w:p w:rsidR="007018C7" w:rsidRPr="007E4A83" w:rsidRDefault="004850E9" w:rsidP="007018C7">
      <w:pPr>
        <w:pStyle w:val="ConsPlusNormal"/>
        <w:numPr>
          <w:ilvl w:val="0"/>
          <w:numId w:val="3"/>
        </w:numPr>
        <w:tabs>
          <w:tab w:val="left" w:pos="993"/>
        </w:tabs>
        <w:ind w:left="0" w:firstLine="709"/>
        <w:jc w:val="both"/>
        <w:rPr>
          <w:rFonts w:ascii="Times New Roman" w:hAnsi="Times New Roman" w:cs="Times New Roman"/>
          <w:sz w:val="28"/>
          <w:szCs w:val="28"/>
        </w:rPr>
      </w:pPr>
      <w:r w:rsidRPr="007E4A83">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w:t>
      </w:r>
      <w:r w:rsidR="007018C7" w:rsidRPr="007E4A83">
        <w:rPr>
          <w:rFonts w:ascii="Times New Roman" w:hAnsi="Times New Roman" w:cs="Times New Roman"/>
          <w:sz w:val="28"/>
          <w:szCs w:val="28"/>
        </w:rPr>
        <w:t xml:space="preserve"> базового значения показателя </w:t>
      </w:r>
      <w:r w:rsidRPr="007E4A83">
        <w:rPr>
          <w:rFonts w:ascii="Times New Roman" w:hAnsi="Times New Roman" w:cs="Times New Roman"/>
          <w:sz w:val="28"/>
          <w:szCs w:val="28"/>
        </w:rPr>
        <w:t>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Pr="007E4A83">
          <w:rPr>
            <w:rStyle w:val="a3"/>
            <w:rFonts w:ascii="Times New Roman" w:hAnsi="Times New Roman" w:cs="Times New Roman"/>
            <w:color w:val="auto"/>
            <w:sz w:val="28"/>
            <w:szCs w:val="28"/>
            <w:u w:val="none"/>
          </w:rPr>
          <w:t>справка-расчет</w:t>
        </w:r>
      </w:hyperlink>
      <w:r w:rsidRPr="007E4A83">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w:t>
      </w:r>
    </w:p>
    <w:p w:rsidR="007018C7" w:rsidRPr="007E4A83" w:rsidRDefault="004850E9" w:rsidP="007018C7">
      <w:pPr>
        <w:pStyle w:val="ConsPlusNormal"/>
        <w:numPr>
          <w:ilvl w:val="0"/>
          <w:numId w:val="3"/>
        </w:numPr>
        <w:tabs>
          <w:tab w:val="left" w:pos="993"/>
        </w:tabs>
        <w:ind w:left="0" w:firstLine="709"/>
        <w:jc w:val="both"/>
        <w:rPr>
          <w:rFonts w:ascii="Times New Roman" w:hAnsi="Times New Roman" w:cs="Times New Roman"/>
          <w:sz w:val="28"/>
          <w:szCs w:val="28"/>
        </w:rPr>
      </w:pPr>
      <w:r w:rsidRPr="007E4A83">
        <w:rPr>
          <w:rFonts w:ascii="Times New Roman" w:hAnsi="Times New Roman" w:cs="Times New Roman"/>
          <w:sz w:val="28"/>
          <w:szCs w:val="28"/>
        </w:rPr>
        <w:t>Производство мяса в хозяйствах всех категорий (в живом весе)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6" w:history="1">
        <w:r w:rsidRPr="007E4A83">
          <w:rPr>
            <w:rStyle w:val="a3"/>
            <w:rFonts w:ascii="Times New Roman" w:hAnsi="Times New Roman" w:cs="Times New Roman"/>
            <w:color w:val="auto"/>
            <w:sz w:val="28"/>
            <w:szCs w:val="28"/>
            <w:u w:val="none"/>
          </w:rPr>
          <w:t>справка-расчет</w:t>
        </w:r>
      </w:hyperlink>
      <w:r w:rsidRPr="007E4A83">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7018C7" w:rsidRPr="007E4A83" w:rsidRDefault="004850E9" w:rsidP="007018C7">
      <w:pPr>
        <w:pStyle w:val="ConsPlusNormal"/>
        <w:numPr>
          <w:ilvl w:val="0"/>
          <w:numId w:val="3"/>
        </w:numPr>
        <w:tabs>
          <w:tab w:val="left" w:pos="993"/>
        </w:tabs>
        <w:ind w:left="0" w:firstLine="709"/>
        <w:jc w:val="both"/>
        <w:rPr>
          <w:rFonts w:ascii="Times New Roman" w:hAnsi="Times New Roman" w:cs="Times New Roman"/>
          <w:sz w:val="28"/>
          <w:szCs w:val="28"/>
        </w:rPr>
      </w:pPr>
      <w:r w:rsidRPr="007E4A83">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7" w:history="1">
        <w:r w:rsidRPr="007E4A83">
          <w:rPr>
            <w:rStyle w:val="a3"/>
            <w:rFonts w:ascii="Times New Roman" w:hAnsi="Times New Roman" w:cs="Times New Roman"/>
            <w:color w:val="auto"/>
            <w:sz w:val="28"/>
            <w:szCs w:val="28"/>
            <w:u w:val="none"/>
          </w:rPr>
          <w:t>справка-расчет</w:t>
        </w:r>
      </w:hyperlink>
      <w:r w:rsidRPr="007E4A83">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w:t>
      </w:r>
      <w:r w:rsidR="007018C7" w:rsidRPr="007E4A83">
        <w:rPr>
          <w:rFonts w:ascii="Times New Roman" w:hAnsi="Times New Roman" w:cs="Times New Roman"/>
          <w:sz w:val="28"/>
          <w:szCs w:val="28"/>
        </w:rPr>
        <w:t>ра экономики автономного округа</w:t>
      </w:r>
      <w:r w:rsidRPr="007E4A83">
        <w:rPr>
          <w:rFonts w:ascii="Times New Roman" w:hAnsi="Times New Roman" w:cs="Times New Roman"/>
          <w:sz w:val="28"/>
          <w:szCs w:val="28"/>
        </w:rPr>
        <w:t xml:space="preserve"> от 17.03.2011 № 3-нп).</w:t>
      </w:r>
    </w:p>
    <w:p w:rsidR="007E4A83" w:rsidRDefault="004850E9" w:rsidP="007E4A83">
      <w:pPr>
        <w:pStyle w:val="ConsPlusNormal"/>
        <w:numPr>
          <w:ilvl w:val="0"/>
          <w:numId w:val="3"/>
        </w:numPr>
        <w:tabs>
          <w:tab w:val="left" w:pos="993"/>
        </w:tabs>
        <w:ind w:left="0" w:firstLine="709"/>
        <w:jc w:val="both"/>
        <w:rPr>
          <w:rFonts w:ascii="Times New Roman" w:hAnsi="Times New Roman" w:cs="Times New Roman"/>
          <w:sz w:val="28"/>
          <w:szCs w:val="28"/>
        </w:rPr>
      </w:pPr>
      <w:r w:rsidRPr="007E4A83">
        <w:rPr>
          <w:rFonts w:ascii="Times New Roman" w:hAnsi="Times New Roman" w:cs="Times New Roman"/>
          <w:sz w:val="28"/>
          <w:szCs w:val="28"/>
        </w:rPr>
        <w:t>Производство продукции растениеводства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8" w:history="1">
        <w:r w:rsidRPr="007E4A83">
          <w:rPr>
            <w:rStyle w:val="a3"/>
            <w:rFonts w:ascii="Times New Roman" w:hAnsi="Times New Roman" w:cs="Times New Roman"/>
            <w:color w:val="auto"/>
            <w:sz w:val="28"/>
            <w:szCs w:val="28"/>
            <w:u w:val="none"/>
          </w:rPr>
          <w:t>справка-расчет</w:t>
        </w:r>
      </w:hyperlink>
      <w:r w:rsidRPr="007E4A83">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от 17.03.2011 № 3-нп).</w:t>
      </w:r>
    </w:p>
    <w:p w:rsidR="007E4A83" w:rsidRPr="008837EE" w:rsidRDefault="004850E9" w:rsidP="007E4A83">
      <w:pPr>
        <w:pStyle w:val="ConsPlusNormal"/>
        <w:numPr>
          <w:ilvl w:val="0"/>
          <w:numId w:val="3"/>
        </w:numPr>
        <w:tabs>
          <w:tab w:val="left" w:pos="993"/>
        </w:tabs>
        <w:ind w:left="0" w:firstLine="709"/>
        <w:jc w:val="both"/>
        <w:rPr>
          <w:rFonts w:ascii="Times New Roman" w:hAnsi="Times New Roman" w:cs="Times New Roman"/>
          <w:sz w:val="28"/>
          <w:szCs w:val="28"/>
        </w:rPr>
      </w:pPr>
      <w:r w:rsidRPr="008837EE">
        <w:rPr>
          <w:rFonts w:ascii="Times New Roman" w:hAnsi="Times New Roman" w:cs="Times New Roman"/>
          <w:sz w:val="28"/>
          <w:szCs w:val="28"/>
        </w:rPr>
        <w:lastRenderedPageBreak/>
        <w:t>Добыча (вылов) рыбы рассчитывается от базового значения показателя на момент разработки муниципальной программы с учетом ежегодного планового уве</w:t>
      </w:r>
      <w:r w:rsidR="007018C7" w:rsidRPr="008837EE">
        <w:rPr>
          <w:rFonts w:ascii="Times New Roman" w:hAnsi="Times New Roman" w:cs="Times New Roman"/>
          <w:sz w:val="28"/>
          <w:szCs w:val="28"/>
        </w:rPr>
        <w:t xml:space="preserve">личения. Источником информации </w:t>
      </w:r>
      <w:r w:rsidRPr="008837EE">
        <w:rPr>
          <w:rFonts w:ascii="Times New Roman" w:hAnsi="Times New Roman" w:cs="Times New Roman"/>
          <w:sz w:val="28"/>
          <w:szCs w:val="28"/>
        </w:rPr>
        <w:t>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9" w:history="1">
        <w:r w:rsidRPr="008837EE">
          <w:rPr>
            <w:rStyle w:val="a3"/>
            <w:rFonts w:ascii="Times New Roman" w:hAnsi="Times New Roman" w:cs="Times New Roman"/>
            <w:color w:val="auto"/>
            <w:sz w:val="28"/>
            <w:szCs w:val="28"/>
            <w:u w:val="none"/>
          </w:rPr>
          <w:t>справка-расчет</w:t>
        </w:r>
      </w:hyperlink>
      <w:r w:rsidRPr="008837EE">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автономного округа от 17.03.2011 № 3-нп).</w:t>
      </w:r>
    </w:p>
    <w:p w:rsidR="008837EE" w:rsidRPr="008837EE" w:rsidRDefault="004850E9" w:rsidP="008837EE">
      <w:pPr>
        <w:pStyle w:val="ConsPlusNormal"/>
        <w:numPr>
          <w:ilvl w:val="0"/>
          <w:numId w:val="3"/>
        </w:numPr>
        <w:tabs>
          <w:tab w:val="left" w:pos="993"/>
        </w:tabs>
        <w:ind w:left="0" w:firstLine="709"/>
        <w:jc w:val="both"/>
        <w:rPr>
          <w:rFonts w:ascii="Times New Roman" w:hAnsi="Times New Roman" w:cs="Times New Roman"/>
          <w:sz w:val="28"/>
          <w:szCs w:val="28"/>
        </w:rPr>
      </w:pPr>
      <w:r w:rsidRPr="008837EE">
        <w:rPr>
          <w:rFonts w:ascii="Times New Roman" w:hAnsi="Times New Roman" w:cs="Times New Roman"/>
          <w:sz w:val="28"/>
          <w:szCs w:val="28"/>
        </w:rPr>
        <w:t>Объем заготовки дикоросов – ягод, грибов, кедрового ореха,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20" w:history="1">
        <w:r w:rsidRPr="008837EE">
          <w:rPr>
            <w:rStyle w:val="a3"/>
            <w:rFonts w:ascii="Times New Roman" w:hAnsi="Times New Roman" w:cs="Times New Roman"/>
            <w:color w:val="auto"/>
            <w:sz w:val="28"/>
            <w:szCs w:val="28"/>
            <w:u w:val="none"/>
          </w:rPr>
          <w:t>справка-расчет</w:t>
        </w:r>
      </w:hyperlink>
      <w:r w:rsidRPr="008837EE">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8837EE" w:rsidRDefault="004850E9" w:rsidP="008837EE">
      <w:pPr>
        <w:pStyle w:val="ConsPlusNormal"/>
        <w:numPr>
          <w:ilvl w:val="0"/>
          <w:numId w:val="3"/>
        </w:numPr>
        <w:tabs>
          <w:tab w:val="left" w:pos="993"/>
        </w:tabs>
        <w:ind w:left="0" w:firstLine="709"/>
        <w:jc w:val="both"/>
        <w:rPr>
          <w:rFonts w:ascii="Times New Roman" w:hAnsi="Times New Roman" w:cs="Times New Roman"/>
          <w:sz w:val="28"/>
          <w:szCs w:val="28"/>
        </w:rPr>
      </w:pPr>
      <w:r w:rsidRPr="008837EE">
        <w:rPr>
          <w:rFonts w:ascii="Times New Roman" w:hAnsi="Times New Roman" w:cs="Times New Roman"/>
          <w:sz w:val="28"/>
          <w:szCs w:val="28"/>
        </w:rPr>
        <w:t xml:space="preserve">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w:t>
      </w:r>
      <w:proofErr w:type="gramStart"/>
      <w:r w:rsidRPr="008837EE">
        <w:rPr>
          <w:rFonts w:ascii="Times New Roman" w:hAnsi="Times New Roman" w:cs="Times New Roman"/>
          <w:sz w:val="28"/>
          <w:szCs w:val="28"/>
        </w:rPr>
        <w:t>свидетельство</w:t>
      </w:r>
      <w:proofErr w:type="gramEnd"/>
      <w:r w:rsidRPr="008837EE">
        <w:rPr>
          <w:rFonts w:ascii="Times New Roman" w:hAnsi="Times New Roman" w:cs="Times New Roman"/>
          <w:sz w:val="28"/>
          <w:szCs w:val="28"/>
        </w:rPr>
        <w:t xml:space="preserve"> о праве собственности, предоставляемое сельскохозяйственным товаропроизводителем в комитет экономической политики администрации района.</w:t>
      </w:r>
    </w:p>
    <w:p w:rsidR="008837EE" w:rsidRPr="008837EE" w:rsidRDefault="004850E9" w:rsidP="008837EE">
      <w:pPr>
        <w:pStyle w:val="ConsPlusNormal"/>
        <w:numPr>
          <w:ilvl w:val="0"/>
          <w:numId w:val="3"/>
        </w:numPr>
        <w:tabs>
          <w:tab w:val="left" w:pos="993"/>
        </w:tabs>
        <w:ind w:left="0" w:firstLine="709"/>
        <w:jc w:val="both"/>
        <w:rPr>
          <w:rFonts w:ascii="Times New Roman" w:hAnsi="Times New Roman" w:cs="Times New Roman"/>
          <w:sz w:val="28"/>
          <w:szCs w:val="28"/>
        </w:rPr>
      </w:pPr>
      <w:r w:rsidRPr="008837EE">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4850E9" w:rsidRPr="008837EE" w:rsidRDefault="004850E9" w:rsidP="008837EE">
      <w:pPr>
        <w:pStyle w:val="ConsPlusNormal"/>
        <w:numPr>
          <w:ilvl w:val="0"/>
          <w:numId w:val="3"/>
        </w:numPr>
        <w:tabs>
          <w:tab w:val="left" w:pos="426"/>
          <w:tab w:val="left" w:pos="1134"/>
        </w:tabs>
        <w:ind w:left="0" w:firstLine="709"/>
        <w:jc w:val="both"/>
        <w:rPr>
          <w:rFonts w:ascii="Times New Roman" w:hAnsi="Times New Roman" w:cs="Times New Roman"/>
          <w:sz w:val="28"/>
          <w:szCs w:val="28"/>
        </w:rPr>
      </w:pPr>
      <w:r w:rsidRPr="008837EE">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4850E9" w:rsidRPr="008837EE" w:rsidRDefault="004850E9" w:rsidP="008837EE">
      <w:pPr>
        <w:pStyle w:val="ConsPlusNormal"/>
        <w:jc w:val="center"/>
        <w:rPr>
          <w:rFonts w:ascii="Times New Roman" w:hAnsi="Times New Roman" w:cs="Times New Roman"/>
          <w:sz w:val="28"/>
          <w:szCs w:val="28"/>
        </w:rPr>
      </w:pPr>
    </w:p>
    <w:p w:rsidR="004850E9" w:rsidRPr="008837EE" w:rsidRDefault="004850E9" w:rsidP="008837EE">
      <w:pPr>
        <w:pStyle w:val="ConsPlusNonformat"/>
        <w:tabs>
          <w:tab w:val="left" w:pos="720"/>
        </w:tabs>
        <w:jc w:val="center"/>
        <w:rPr>
          <w:rFonts w:ascii="Times New Roman" w:hAnsi="Times New Roman" w:cs="Times New Roman"/>
          <w:sz w:val="28"/>
          <w:szCs w:val="28"/>
        </w:rPr>
      </w:pPr>
      <w:r w:rsidRPr="008837EE">
        <w:rPr>
          <w:rFonts w:ascii="Times New Roman" w:hAnsi="Times New Roman" w:cs="Times New Roman"/>
          <w:sz w:val="28"/>
          <w:szCs w:val="28"/>
        </w:rPr>
        <w:t>годовой объем произведенной валовой продукции</w:t>
      </w:r>
    </w:p>
    <w:p w:rsidR="004850E9" w:rsidRPr="008837EE" w:rsidRDefault="004850E9" w:rsidP="008837EE">
      <w:pPr>
        <w:pStyle w:val="ConsPlusNonformat"/>
        <w:jc w:val="center"/>
        <w:rPr>
          <w:rFonts w:ascii="Times New Roman" w:hAnsi="Times New Roman" w:cs="Times New Roman"/>
          <w:sz w:val="28"/>
          <w:szCs w:val="28"/>
        </w:rPr>
      </w:pPr>
      <w:r w:rsidRPr="008837EE">
        <w:rPr>
          <w:rFonts w:ascii="Times New Roman" w:hAnsi="Times New Roman" w:cs="Times New Roman"/>
          <w:sz w:val="28"/>
          <w:szCs w:val="28"/>
        </w:rPr>
        <w:t>--------------------------------------------------------------------- x 10000</w:t>
      </w:r>
    </w:p>
    <w:p w:rsidR="004850E9" w:rsidRPr="008837EE" w:rsidRDefault="004850E9" w:rsidP="008837EE">
      <w:pPr>
        <w:pStyle w:val="ConsPlusNonformat"/>
        <w:tabs>
          <w:tab w:val="left" w:pos="720"/>
        </w:tabs>
        <w:ind w:firstLine="720"/>
        <w:jc w:val="center"/>
        <w:rPr>
          <w:rFonts w:ascii="Times New Roman" w:hAnsi="Times New Roman" w:cs="Times New Roman"/>
          <w:sz w:val="28"/>
          <w:szCs w:val="28"/>
        </w:rPr>
      </w:pPr>
      <w:r w:rsidRPr="008837EE">
        <w:rPr>
          <w:rFonts w:ascii="Times New Roman" w:hAnsi="Times New Roman" w:cs="Times New Roman"/>
          <w:sz w:val="28"/>
          <w:szCs w:val="28"/>
        </w:rPr>
        <w:t>численность населения</w:t>
      </w:r>
    </w:p>
    <w:p w:rsidR="004850E9" w:rsidRPr="00A01899" w:rsidRDefault="004850E9" w:rsidP="004850E9">
      <w:pPr>
        <w:pStyle w:val="ConsPlusNormal"/>
        <w:jc w:val="both"/>
        <w:rPr>
          <w:rFonts w:ascii="Times New Roman" w:hAnsi="Times New Roman" w:cs="Times New Roman"/>
          <w:sz w:val="28"/>
          <w:szCs w:val="28"/>
          <w:highlight w:val="yellow"/>
        </w:rPr>
      </w:pPr>
    </w:p>
    <w:p w:rsidR="008837EE" w:rsidRPr="008837EE" w:rsidRDefault="004850E9" w:rsidP="008837EE">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 xml:space="preserve">Источником информации являются: расчетные данные комитета экономической политики </w:t>
      </w:r>
      <w:r w:rsidR="008837EE" w:rsidRPr="008837EE">
        <w:rPr>
          <w:rFonts w:ascii="Times New Roman" w:hAnsi="Times New Roman" w:cs="Times New Roman"/>
          <w:sz w:val="28"/>
          <w:szCs w:val="28"/>
        </w:rPr>
        <w:t xml:space="preserve">администрации района; сведения </w:t>
      </w:r>
      <w:r w:rsidRPr="008837EE">
        <w:rPr>
          <w:rFonts w:ascii="Times New Roman" w:hAnsi="Times New Roman" w:cs="Times New Roman"/>
          <w:sz w:val="28"/>
          <w:szCs w:val="28"/>
        </w:rPr>
        <w:t xml:space="preserve">по численности </w:t>
      </w:r>
      <w:r w:rsidRPr="008837EE">
        <w:rPr>
          <w:rFonts w:ascii="Times New Roman" w:hAnsi="Times New Roman" w:cs="Times New Roman"/>
          <w:sz w:val="28"/>
          <w:szCs w:val="28"/>
        </w:rPr>
        <w:lastRenderedPageBreak/>
        <w:t>населения заимствуются из паспорта социально-экономического раз</w:t>
      </w:r>
      <w:r w:rsidR="008837EE" w:rsidRPr="008837EE">
        <w:rPr>
          <w:rFonts w:ascii="Times New Roman" w:hAnsi="Times New Roman" w:cs="Times New Roman"/>
          <w:sz w:val="28"/>
          <w:szCs w:val="28"/>
        </w:rPr>
        <w:t>вития Ханты-Мансийского района.</w:t>
      </w:r>
    </w:p>
    <w:p w:rsidR="008837EE" w:rsidRDefault="004850E9" w:rsidP="008837EE">
      <w:pPr>
        <w:pStyle w:val="ConsPlusNormal"/>
        <w:numPr>
          <w:ilvl w:val="0"/>
          <w:numId w:val="3"/>
        </w:numPr>
        <w:tabs>
          <w:tab w:val="left" w:pos="1134"/>
        </w:tabs>
        <w:ind w:left="0" w:firstLine="720"/>
        <w:jc w:val="both"/>
        <w:rPr>
          <w:rFonts w:ascii="Times New Roman" w:hAnsi="Times New Roman" w:cs="Times New Roman"/>
          <w:sz w:val="28"/>
          <w:szCs w:val="28"/>
        </w:rPr>
      </w:pPr>
      <w:proofErr w:type="gramStart"/>
      <w:r w:rsidRPr="008837EE">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Pr="008837EE">
        <w:rPr>
          <w:rFonts w:ascii="Times New Roman" w:hAnsi="Times New Roman" w:cs="Times New Roman"/>
          <w:color w:val="000000" w:themeColor="text1"/>
          <w:sz w:val="28"/>
          <w:szCs w:val="28"/>
        </w:rPr>
        <w:t>национальных общин и организаций, состоящих в реест</w:t>
      </w:r>
      <w:r w:rsidR="008837EE" w:rsidRPr="008837EE">
        <w:rPr>
          <w:rFonts w:ascii="Times New Roman" w:hAnsi="Times New Roman" w:cs="Times New Roman"/>
          <w:color w:val="000000" w:themeColor="text1"/>
          <w:sz w:val="28"/>
          <w:szCs w:val="28"/>
        </w:rPr>
        <w:t xml:space="preserve">ре, формируемом в соответствии </w:t>
      </w:r>
      <w:r w:rsidRPr="008837EE">
        <w:rPr>
          <w:rFonts w:ascii="Times New Roman" w:hAnsi="Times New Roman" w:cs="Times New Roman"/>
          <w:color w:val="000000" w:themeColor="text1"/>
          <w:sz w:val="28"/>
          <w:szCs w:val="28"/>
        </w:rPr>
        <w:t xml:space="preserve">с </w:t>
      </w:r>
      <w:hyperlink r:id="rId21" w:history="1">
        <w:r w:rsidRPr="008837EE">
          <w:rPr>
            <w:rStyle w:val="a3"/>
            <w:rFonts w:ascii="Times New Roman" w:hAnsi="Times New Roman" w:cs="Times New Roman"/>
            <w:color w:val="000000" w:themeColor="text1"/>
            <w:sz w:val="28"/>
            <w:szCs w:val="28"/>
            <w:u w:val="none"/>
          </w:rPr>
          <w:t>постановлением</w:t>
        </w:r>
      </w:hyperlink>
      <w:r w:rsidRPr="008837EE">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w:t>
      </w:r>
      <w:proofErr w:type="gramEnd"/>
      <w:r w:rsidRPr="008837EE">
        <w:rPr>
          <w:rFonts w:ascii="Times New Roman" w:hAnsi="Times New Roman" w:cs="Times New Roman"/>
          <w:color w:val="000000" w:themeColor="text1"/>
          <w:sz w:val="28"/>
          <w:szCs w:val="28"/>
        </w:rPr>
        <w:t xml:space="preserve"> Севера </w:t>
      </w:r>
      <w:proofErr w:type="gramStart"/>
      <w:r w:rsidRPr="008837EE">
        <w:rPr>
          <w:rFonts w:ascii="Times New Roman" w:hAnsi="Times New Roman" w:cs="Times New Roman"/>
          <w:color w:val="000000" w:themeColor="text1"/>
          <w:sz w:val="28"/>
          <w:szCs w:val="28"/>
        </w:rPr>
        <w:t>в</w:t>
      </w:r>
      <w:proofErr w:type="gramEnd"/>
      <w:r w:rsidRPr="008837EE">
        <w:rPr>
          <w:rFonts w:ascii="Times New Roman" w:hAnsi="Times New Roman" w:cs="Times New Roman"/>
          <w:color w:val="000000" w:themeColor="text1"/>
          <w:sz w:val="28"/>
          <w:szCs w:val="28"/>
        </w:rPr>
        <w:t xml:space="preserve"> </w:t>
      </w:r>
      <w:proofErr w:type="gramStart"/>
      <w:r w:rsidRPr="008837EE">
        <w:rPr>
          <w:rFonts w:ascii="Times New Roman" w:hAnsi="Times New Roman" w:cs="Times New Roman"/>
          <w:color w:val="000000" w:themeColor="text1"/>
          <w:sz w:val="28"/>
          <w:szCs w:val="28"/>
        </w:rPr>
        <w:t>Ханты-Мансийском</w:t>
      </w:r>
      <w:proofErr w:type="gramEnd"/>
      <w:r w:rsidRPr="008837EE">
        <w:rPr>
          <w:rFonts w:ascii="Times New Roman" w:hAnsi="Times New Roman" w:cs="Times New Roman"/>
          <w:color w:val="000000" w:themeColor="text1"/>
          <w:sz w:val="28"/>
          <w:szCs w:val="28"/>
        </w:rPr>
        <w:t xml:space="preserve"> автономном округе – Югре».</w:t>
      </w:r>
    </w:p>
    <w:p w:rsidR="008837EE" w:rsidRPr="008837EE" w:rsidRDefault="004850E9" w:rsidP="008837EE">
      <w:pPr>
        <w:pStyle w:val="ConsPlusNormal"/>
        <w:numPr>
          <w:ilvl w:val="0"/>
          <w:numId w:val="3"/>
        </w:numPr>
        <w:tabs>
          <w:tab w:val="left" w:pos="1134"/>
        </w:tabs>
        <w:ind w:left="0" w:firstLine="720"/>
        <w:jc w:val="both"/>
        <w:rPr>
          <w:rFonts w:ascii="Times New Roman" w:hAnsi="Times New Roman" w:cs="Times New Roman"/>
          <w:sz w:val="28"/>
          <w:szCs w:val="28"/>
        </w:rPr>
      </w:pPr>
      <w:r w:rsidRPr="008837EE">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информации – сведения департамента имущественных и земельных отношений администрации района.</w:t>
      </w:r>
    </w:p>
    <w:p w:rsidR="008837EE" w:rsidRPr="008837EE" w:rsidRDefault="004850E9" w:rsidP="008837EE">
      <w:pPr>
        <w:pStyle w:val="ConsPlusNormal"/>
        <w:numPr>
          <w:ilvl w:val="0"/>
          <w:numId w:val="3"/>
        </w:numPr>
        <w:tabs>
          <w:tab w:val="left" w:pos="1134"/>
        </w:tabs>
        <w:ind w:left="0" w:firstLine="720"/>
        <w:jc w:val="both"/>
        <w:rPr>
          <w:rFonts w:ascii="Times New Roman" w:hAnsi="Times New Roman" w:cs="Times New Roman"/>
          <w:sz w:val="28"/>
          <w:szCs w:val="28"/>
        </w:rPr>
      </w:pPr>
      <w:r w:rsidRPr="008837EE">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4850E9" w:rsidRPr="008837EE" w:rsidRDefault="004850E9" w:rsidP="008837EE">
      <w:pPr>
        <w:pStyle w:val="ConsPlusNormal"/>
        <w:numPr>
          <w:ilvl w:val="0"/>
          <w:numId w:val="3"/>
        </w:numPr>
        <w:tabs>
          <w:tab w:val="left" w:pos="1134"/>
        </w:tabs>
        <w:ind w:left="0" w:firstLine="720"/>
        <w:jc w:val="both"/>
        <w:rPr>
          <w:rFonts w:ascii="Times New Roman" w:hAnsi="Times New Roman" w:cs="Times New Roman"/>
          <w:sz w:val="28"/>
          <w:szCs w:val="28"/>
        </w:rPr>
      </w:pPr>
      <w:r w:rsidRPr="008837EE">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Pr="008837EE">
        <w:rPr>
          <w:rFonts w:ascii="Times New Roman" w:hAnsi="Times New Roman" w:cs="Times New Roman"/>
          <w:color w:val="000000" w:themeColor="text1"/>
          <w:sz w:val="28"/>
          <w:szCs w:val="28"/>
        </w:rPr>
        <w:t xml:space="preserve"> пользователей, состоящих в реестре, формируемом в соответствии</w:t>
      </w:r>
      <w:r w:rsidR="008837EE" w:rsidRPr="008837EE">
        <w:rPr>
          <w:rFonts w:ascii="Times New Roman" w:hAnsi="Times New Roman" w:cs="Times New Roman"/>
          <w:sz w:val="28"/>
          <w:szCs w:val="28"/>
          <w:lang w:eastAsia="ru-RU"/>
        </w:rPr>
        <w:t xml:space="preserve"> </w:t>
      </w:r>
      <w:r w:rsidRPr="008837EE">
        <w:rPr>
          <w:rFonts w:ascii="Times New Roman" w:hAnsi="Times New Roman" w:cs="Times New Roman"/>
          <w:sz w:val="28"/>
          <w:szCs w:val="28"/>
          <w:lang w:eastAsia="ru-RU"/>
        </w:rPr>
        <w:t>с Законом Ханты-Мансийс</w:t>
      </w:r>
      <w:r w:rsidR="008837EE" w:rsidRPr="008837EE">
        <w:rPr>
          <w:rFonts w:ascii="Times New Roman" w:hAnsi="Times New Roman" w:cs="Times New Roman"/>
          <w:sz w:val="28"/>
          <w:szCs w:val="28"/>
          <w:lang w:eastAsia="ru-RU"/>
        </w:rPr>
        <w:t xml:space="preserve">кого автономного округа – Югры </w:t>
      </w:r>
      <w:r w:rsidRPr="008837EE">
        <w:rPr>
          <w:rFonts w:ascii="Times New Roman" w:hAnsi="Times New Roman" w:cs="Times New Roman"/>
          <w:sz w:val="28"/>
          <w:szCs w:val="28"/>
          <w:lang w:eastAsia="ru-RU"/>
        </w:rPr>
        <w:t xml:space="preserve">от 28.12.2006 № 145-оз «О территориях традиционного природопользования коренных малочисленных народов Севера регионального значения </w:t>
      </w:r>
      <w:proofErr w:type="gramStart"/>
      <w:r w:rsidRPr="008837EE">
        <w:rPr>
          <w:rFonts w:ascii="Times New Roman" w:hAnsi="Times New Roman" w:cs="Times New Roman"/>
          <w:sz w:val="28"/>
          <w:szCs w:val="28"/>
          <w:lang w:eastAsia="ru-RU"/>
        </w:rPr>
        <w:t>в</w:t>
      </w:r>
      <w:proofErr w:type="gramEnd"/>
      <w:r w:rsidRPr="008837EE">
        <w:rPr>
          <w:rFonts w:ascii="Times New Roman" w:hAnsi="Times New Roman" w:cs="Times New Roman"/>
          <w:sz w:val="28"/>
          <w:szCs w:val="28"/>
          <w:lang w:eastAsia="ru-RU"/>
        </w:rPr>
        <w:t xml:space="preserve"> </w:t>
      </w:r>
      <w:proofErr w:type="gramStart"/>
      <w:r w:rsidRPr="008837EE">
        <w:rPr>
          <w:rFonts w:ascii="Times New Roman" w:hAnsi="Times New Roman" w:cs="Times New Roman"/>
          <w:sz w:val="28"/>
          <w:szCs w:val="28"/>
          <w:lang w:eastAsia="ru-RU"/>
        </w:rPr>
        <w:t>Ханты-Мансийском</w:t>
      </w:r>
      <w:proofErr w:type="gramEnd"/>
      <w:r w:rsidRPr="008837EE">
        <w:rPr>
          <w:rFonts w:ascii="Times New Roman" w:hAnsi="Times New Roman" w:cs="Times New Roman"/>
          <w:sz w:val="28"/>
          <w:szCs w:val="28"/>
          <w:lang w:eastAsia="ru-RU"/>
        </w:rPr>
        <w:t xml:space="preserve"> автономном округе – Югре».</w:t>
      </w:r>
    </w:p>
    <w:p w:rsidR="004850E9" w:rsidRPr="008837EE" w:rsidRDefault="004850E9" w:rsidP="004850E9">
      <w:pPr>
        <w:pStyle w:val="ConsPlusNormal"/>
        <w:tabs>
          <w:tab w:val="left" w:pos="720"/>
        </w:tabs>
        <w:ind w:firstLine="720"/>
        <w:jc w:val="both"/>
        <w:rPr>
          <w:rFonts w:ascii="Times New Roman" w:hAnsi="Times New Roman" w:cs="Times New Roman"/>
          <w:color w:val="000000" w:themeColor="text1"/>
          <w:sz w:val="28"/>
          <w:szCs w:val="28"/>
        </w:rPr>
      </w:pPr>
      <w:r w:rsidRPr="008837EE">
        <w:rPr>
          <w:rFonts w:ascii="Times New Roman" w:hAnsi="Times New Roman" w:cs="Times New Roman"/>
          <w:color w:val="000000" w:themeColor="text1"/>
          <w:sz w:val="28"/>
          <w:szCs w:val="28"/>
        </w:rPr>
        <w:t xml:space="preserve">Целевые показатели указаны в </w:t>
      </w:r>
      <w:hyperlink r:id="rId22" w:anchor="Par262" w:history="1">
        <w:r w:rsidRPr="008837EE">
          <w:rPr>
            <w:rStyle w:val="a3"/>
            <w:rFonts w:ascii="Times New Roman" w:hAnsi="Times New Roman" w:cs="Times New Roman"/>
            <w:color w:val="000000" w:themeColor="text1"/>
            <w:sz w:val="28"/>
            <w:szCs w:val="28"/>
            <w:u w:val="none"/>
          </w:rPr>
          <w:t>таблице 1</w:t>
        </w:r>
      </w:hyperlink>
      <w:r w:rsidRPr="008837EE">
        <w:rPr>
          <w:rFonts w:ascii="Times New Roman" w:hAnsi="Times New Roman" w:cs="Times New Roman"/>
          <w:color w:val="000000" w:themeColor="text1"/>
          <w:sz w:val="28"/>
          <w:szCs w:val="28"/>
        </w:rPr>
        <w:t xml:space="preserve"> к Программе.</w:t>
      </w:r>
    </w:p>
    <w:p w:rsidR="004850E9" w:rsidRPr="00A01899" w:rsidRDefault="004850E9" w:rsidP="004850E9">
      <w:pPr>
        <w:pStyle w:val="ConsPlusNormal"/>
        <w:tabs>
          <w:tab w:val="left" w:pos="720"/>
        </w:tabs>
        <w:jc w:val="both"/>
        <w:rPr>
          <w:rFonts w:ascii="Times New Roman" w:hAnsi="Times New Roman" w:cs="Times New Roman"/>
          <w:color w:val="000000" w:themeColor="text1"/>
          <w:sz w:val="28"/>
          <w:szCs w:val="28"/>
          <w:highlight w:val="yellow"/>
        </w:rPr>
      </w:pPr>
    </w:p>
    <w:p w:rsidR="004850E9" w:rsidRPr="008837EE" w:rsidRDefault="004850E9" w:rsidP="004850E9">
      <w:pPr>
        <w:pStyle w:val="ConsPlusNormal"/>
        <w:tabs>
          <w:tab w:val="left" w:pos="720"/>
        </w:tabs>
        <w:ind w:firstLine="720"/>
        <w:jc w:val="center"/>
        <w:outlineLvl w:val="1"/>
        <w:rPr>
          <w:rFonts w:ascii="Times New Roman" w:hAnsi="Times New Roman" w:cs="Times New Roman"/>
          <w:sz w:val="28"/>
          <w:szCs w:val="28"/>
        </w:rPr>
      </w:pPr>
      <w:r w:rsidRPr="008837EE">
        <w:rPr>
          <w:rFonts w:ascii="Times New Roman" w:hAnsi="Times New Roman" w:cs="Times New Roman"/>
          <w:sz w:val="28"/>
          <w:szCs w:val="28"/>
        </w:rPr>
        <w:t>Раздел 3. Характеристика основных мероприятий программы</w:t>
      </w:r>
    </w:p>
    <w:p w:rsidR="004850E9" w:rsidRPr="00A01899" w:rsidRDefault="004850E9" w:rsidP="004850E9">
      <w:pPr>
        <w:pStyle w:val="ConsPlusNormal"/>
        <w:jc w:val="center"/>
        <w:rPr>
          <w:rFonts w:ascii="Times New Roman" w:hAnsi="Times New Roman" w:cs="Times New Roman"/>
          <w:sz w:val="28"/>
          <w:szCs w:val="28"/>
          <w:highlight w:val="yellow"/>
        </w:rPr>
      </w:pP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3" w:anchor="Par440" w:history="1">
        <w:r w:rsidRPr="008837EE">
          <w:rPr>
            <w:rStyle w:val="a3"/>
            <w:rFonts w:ascii="Times New Roman" w:hAnsi="Times New Roman" w:cs="Times New Roman"/>
            <w:color w:val="auto"/>
            <w:sz w:val="28"/>
            <w:szCs w:val="28"/>
            <w:u w:val="none"/>
          </w:rPr>
          <w:t>таблице 2</w:t>
        </w:r>
      </w:hyperlink>
      <w:r w:rsidRPr="008837EE">
        <w:rPr>
          <w:rFonts w:ascii="Times New Roman" w:hAnsi="Times New Roman" w:cs="Times New Roman"/>
          <w:sz w:val="28"/>
          <w:szCs w:val="28"/>
        </w:rPr>
        <w:t xml:space="preserve"> к Программе.</w:t>
      </w:r>
    </w:p>
    <w:p w:rsidR="004850E9" w:rsidRPr="008837EE" w:rsidRDefault="00981FE3" w:rsidP="004850E9">
      <w:pPr>
        <w:pStyle w:val="ConsPlusNormal"/>
        <w:ind w:firstLine="720"/>
        <w:jc w:val="both"/>
        <w:outlineLvl w:val="2"/>
        <w:rPr>
          <w:rFonts w:ascii="Times New Roman" w:hAnsi="Times New Roman" w:cs="Times New Roman"/>
          <w:sz w:val="28"/>
          <w:szCs w:val="28"/>
        </w:rPr>
      </w:pPr>
      <w:hyperlink r:id="rId24" w:anchor="Par454" w:history="1">
        <w:r w:rsidR="004850E9" w:rsidRPr="008837EE">
          <w:rPr>
            <w:rStyle w:val="a3"/>
            <w:rFonts w:ascii="Times New Roman" w:hAnsi="Times New Roman" w:cs="Times New Roman"/>
            <w:color w:val="auto"/>
            <w:sz w:val="28"/>
            <w:szCs w:val="28"/>
            <w:u w:val="none"/>
          </w:rPr>
          <w:t>Подпрограмма 1</w:t>
        </w:r>
      </w:hyperlink>
      <w:r w:rsidR="004850E9" w:rsidRPr="008837EE">
        <w:rPr>
          <w:rFonts w:ascii="Times New Roman" w:hAnsi="Times New Roman" w:cs="Times New Roman"/>
          <w:sz w:val="28"/>
          <w:szCs w:val="28"/>
        </w:rPr>
        <w:t xml:space="preserve"> «Комплексное развитие агропромышленного комплекса».</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 xml:space="preserve">В рамках данной </w:t>
      </w:r>
      <w:hyperlink r:id="rId25" w:anchor="Par454" w:history="1">
        <w:r w:rsidRPr="008837EE">
          <w:rPr>
            <w:rStyle w:val="a3"/>
            <w:rFonts w:ascii="Times New Roman" w:hAnsi="Times New Roman" w:cs="Times New Roman"/>
            <w:color w:val="auto"/>
            <w:sz w:val="28"/>
            <w:szCs w:val="28"/>
            <w:u w:val="none"/>
          </w:rPr>
          <w:t>подпрограммы</w:t>
        </w:r>
      </w:hyperlink>
      <w:r w:rsidRPr="008837EE">
        <w:rPr>
          <w:rFonts w:ascii="Times New Roman" w:hAnsi="Times New Roman" w:cs="Times New Roman"/>
          <w:sz w:val="28"/>
          <w:szCs w:val="28"/>
        </w:rPr>
        <w:t xml:space="preserve"> планируется реализация следующих основных мероприятий:</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1.1. Поддержка малых форм хозяйствования, включающая:</w:t>
      </w:r>
    </w:p>
    <w:p w:rsidR="004850E9" w:rsidRPr="008837EE" w:rsidRDefault="004850E9" w:rsidP="004850E9">
      <w:pPr>
        <w:pStyle w:val="ConsPlusNormal"/>
        <w:ind w:firstLine="720"/>
        <w:jc w:val="both"/>
        <w:rPr>
          <w:rFonts w:ascii="Times New Roman" w:hAnsi="Times New Roman" w:cs="Times New Roman"/>
          <w:sz w:val="28"/>
          <w:szCs w:val="28"/>
        </w:rPr>
      </w:pPr>
      <w:bookmarkStart w:id="0" w:name="Par211"/>
      <w:bookmarkEnd w:id="0"/>
      <w:r w:rsidRPr="008837EE">
        <w:rPr>
          <w:rFonts w:ascii="Times New Roman" w:hAnsi="Times New Roman" w:cs="Times New Roman"/>
          <w:sz w:val="28"/>
          <w:szCs w:val="28"/>
        </w:rPr>
        <w:lastRenderedPageBreak/>
        <w:t>1.1.1. Предоставление субсидий на развитие материально-технической базы малых форм хозяйствования (за исключением личных подсобных хозяйств).</w:t>
      </w:r>
    </w:p>
    <w:p w:rsidR="004850E9" w:rsidRPr="008837EE" w:rsidRDefault="004850E9" w:rsidP="004850E9">
      <w:pPr>
        <w:pStyle w:val="ConsPlusNormal"/>
        <w:ind w:firstLine="720"/>
        <w:jc w:val="both"/>
        <w:rPr>
          <w:rFonts w:ascii="Times New Roman" w:hAnsi="Times New Roman" w:cs="Times New Roman"/>
          <w:sz w:val="28"/>
          <w:szCs w:val="28"/>
        </w:rPr>
      </w:pPr>
      <w:bookmarkStart w:id="1" w:name="Par212"/>
      <w:bookmarkEnd w:id="1"/>
      <w:r w:rsidRPr="008837EE">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1.2. Развитие животноводства, включающее:</w:t>
      </w:r>
    </w:p>
    <w:p w:rsidR="004850E9" w:rsidRPr="008837EE" w:rsidRDefault="004850E9" w:rsidP="004850E9">
      <w:pPr>
        <w:pStyle w:val="ConsPlusNormal"/>
        <w:ind w:firstLine="720"/>
        <w:jc w:val="both"/>
        <w:rPr>
          <w:rFonts w:ascii="Times New Roman" w:hAnsi="Times New Roman" w:cs="Times New Roman"/>
          <w:sz w:val="28"/>
          <w:szCs w:val="28"/>
        </w:rPr>
      </w:pPr>
      <w:bookmarkStart w:id="2" w:name="Par214"/>
      <w:bookmarkEnd w:id="2"/>
      <w:r w:rsidRPr="008837EE">
        <w:rPr>
          <w:rFonts w:ascii="Times New Roman" w:hAnsi="Times New Roman" w:cs="Times New Roman"/>
          <w:sz w:val="28"/>
          <w:szCs w:val="28"/>
        </w:rPr>
        <w:t>1.2.1. Предоставление субсидий на компенсацию затрат по доставке грубых кормов.</w:t>
      </w:r>
    </w:p>
    <w:p w:rsidR="004850E9" w:rsidRPr="008837EE" w:rsidRDefault="004850E9" w:rsidP="004850E9">
      <w:pPr>
        <w:pStyle w:val="ConsPlusNormal"/>
        <w:ind w:firstLine="720"/>
        <w:jc w:val="both"/>
        <w:rPr>
          <w:rFonts w:ascii="Times New Roman" w:hAnsi="Times New Roman" w:cs="Times New Roman"/>
          <w:sz w:val="28"/>
          <w:szCs w:val="28"/>
        </w:rPr>
      </w:pPr>
      <w:bookmarkStart w:id="3" w:name="Par215"/>
      <w:bookmarkEnd w:id="3"/>
      <w:r w:rsidRPr="008837EE">
        <w:rPr>
          <w:rFonts w:ascii="Times New Roman" w:hAnsi="Times New Roman" w:cs="Times New Roman"/>
          <w:sz w:val="28"/>
          <w:szCs w:val="28"/>
        </w:rPr>
        <w:t>1.2.2. Предоставление субсидий на производство и реализацию продукции животноводства.</w:t>
      </w:r>
    </w:p>
    <w:p w:rsidR="004850E9" w:rsidRPr="008837EE" w:rsidRDefault="004850E9" w:rsidP="004850E9">
      <w:pPr>
        <w:pStyle w:val="ConsPlusNormal"/>
        <w:ind w:firstLine="720"/>
        <w:jc w:val="both"/>
        <w:rPr>
          <w:rFonts w:ascii="Times New Roman" w:hAnsi="Times New Roman" w:cs="Times New Roman"/>
          <w:sz w:val="28"/>
          <w:szCs w:val="28"/>
        </w:rPr>
      </w:pPr>
      <w:bookmarkStart w:id="4" w:name="Par216"/>
      <w:bookmarkEnd w:id="4"/>
      <w:r w:rsidRPr="008837EE">
        <w:rPr>
          <w:rFonts w:ascii="Times New Roman" w:hAnsi="Times New Roman" w:cs="Times New Roman"/>
          <w:sz w:val="28"/>
          <w:szCs w:val="28"/>
        </w:rPr>
        <w:t>1.2.3. Предоставление субсидий на содержание поголовья коров чистопородного мясного скота.</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4850E9" w:rsidRPr="008837EE" w:rsidRDefault="004850E9" w:rsidP="004850E9">
      <w:pPr>
        <w:pStyle w:val="ConsPlusNormal"/>
        <w:ind w:firstLine="720"/>
        <w:jc w:val="both"/>
        <w:rPr>
          <w:rFonts w:ascii="Times New Roman" w:hAnsi="Times New Roman" w:cs="Times New Roman"/>
          <w:sz w:val="28"/>
          <w:szCs w:val="28"/>
        </w:rPr>
      </w:pPr>
      <w:bookmarkStart w:id="5" w:name="Par218"/>
      <w:bookmarkEnd w:id="5"/>
      <w:r w:rsidRPr="008837EE">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1.4. Повышение эффективности использования и развития ресурсного потенциала рыбохозяйственного комплекса, включающее:</w:t>
      </w:r>
    </w:p>
    <w:p w:rsidR="004850E9" w:rsidRPr="008837EE" w:rsidRDefault="004850E9" w:rsidP="004850E9">
      <w:pPr>
        <w:pStyle w:val="ConsPlusNormal"/>
        <w:ind w:firstLine="720"/>
        <w:jc w:val="both"/>
        <w:rPr>
          <w:rFonts w:ascii="Times New Roman" w:hAnsi="Times New Roman" w:cs="Times New Roman"/>
          <w:sz w:val="28"/>
          <w:szCs w:val="28"/>
        </w:rPr>
      </w:pPr>
      <w:bookmarkStart w:id="6" w:name="Par220"/>
      <w:bookmarkEnd w:id="6"/>
      <w:r w:rsidRPr="008837EE">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1.5. Развитие системы заготовки и переработки дикоросов, включающее:</w:t>
      </w:r>
    </w:p>
    <w:p w:rsidR="004850E9" w:rsidRPr="008837EE" w:rsidRDefault="004850E9" w:rsidP="004850E9">
      <w:pPr>
        <w:pStyle w:val="ConsPlusNormal"/>
        <w:ind w:firstLine="720"/>
        <w:jc w:val="both"/>
        <w:rPr>
          <w:rFonts w:ascii="Times New Roman" w:hAnsi="Times New Roman" w:cs="Times New Roman"/>
          <w:sz w:val="28"/>
          <w:szCs w:val="28"/>
        </w:rPr>
      </w:pPr>
      <w:bookmarkStart w:id="7" w:name="Par222"/>
      <w:bookmarkEnd w:id="7"/>
      <w:r w:rsidRPr="008837EE">
        <w:rPr>
          <w:rFonts w:ascii="Times New Roman" w:hAnsi="Times New Roman" w:cs="Times New Roman"/>
          <w:sz w:val="28"/>
          <w:szCs w:val="28"/>
        </w:rPr>
        <w:t>1.5.1. Предоставление субсидий на продукцию дикоросов.</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1.6. Устойчивое развитие сельских территорий, включающее:</w:t>
      </w:r>
    </w:p>
    <w:p w:rsidR="004850E9" w:rsidRPr="008837EE" w:rsidRDefault="004850E9" w:rsidP="004850E9">
      <w:pPr>
        <w:pStyle w:val="ConsPlusNormal"/>
        <w:ind w:firstLine="720"/>
        <w:jc w:val="both"/>
        <w:rPr>
          <w:rFonts w:ascii="Times New Roman" w:hAnsi="Times New Roman" w:cs="Times New Roman"/>
          <w:sz w:val="28"/>
          <w:szCs w:val="28"/>
        </w:rPr>
      </w:pPr>
      <w:bookmarkStart w:id="8" w:name="Par224"/>
      <w:bookmarkEnd w:id="8"/>
      <w:r w:rsidRPr="008837EE">
        <w:rPr>
          <w:rFonts w:ascii="Times New Roman" w:hAnsi="Times New Roman" w:cs="Times New Roman"/>
          <w:sz w:val="28"/>
          <w:szCs w:val="28"/>
        </w:rPr>
        <w:t>1.6.1. Предоставление субсидий на строительство (приобретение) жилья молодым семьям и молодым специалистам, проживающим в сельской местности.</w:t>
      </w:r>
    </w:p>
    <w:p w:rsidR="004850E9" w:rsidRPr="008837EE" w:rsidRDefault="004850E9" w:rsidP="004850E9">
      <w:pPr>
        <w:pStyle w:val="ConsPlusNormal"/>
        <w:ind w:firstLine="720"/>
        <w:jc w:val="both"/>
        <w:rPr>
          <w:rFonts w:ascii="Times New Roman" w:hAnsi="Times New Roman" w:cs="Times New Roman"/>
          <w:sz w:val="28"/>
          <w:szCs w:val="28"/>
        </w:rPr>
      </w:pPr>
      <w:bookmarkStart w:id="9" w:name="Par225"/>
      <w:bookmarkEnd w:id="9"/>
      <w:r w:rsidRPr="008837EE">
        <w:rPr>
          <w:rFonts w:ascii="Times New Roman" w:hAnsi="Times New Roman" w:cs="Times New Roman"/>
          <w:sz w:val="28"/>
          <w:szCs w:val="28"/>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4850E9" w:rsidRPr="008837EE" w:rsidRDefault="004850E9" w:rsidP="004850E9">
      <w:pPr>
        <w:pStyle w:val="ConsPlusNormal"/>
        <w:ind w:firstLine="720"/>
        <w:jc w:val="both"/>
        <w:rPr>
          <w:rFonts w:ascii="Times New Roman" w:hAnsi="Times New Roman" w:cs="Times New Roman"/>
          <w:sz w:val="28"/>
          <w:szCs w:val="28"/>
        </w:rPr>
      </w:pPr>
      <w:bookmarkStart w:id="10" w:name="Par226"/>
      <w:bookmarkEnd w:id="10"/>
      <w:r w:rsidRPr="008837EE">
        <w:rPr>
          <w:rFonts w:ascii="Times New Roman" w:hAnsi="Times New Roman" w:cs="Times New Roman"/>
          <w:sz w:val="28"/>
          <w:szCs w:val="28"/>
        </w:rPr>
        <w:t>1.6.3. Строительство участка подъезда дороги до п. Выкатной.</w:t>
      </w:r>
    </w:p>
    <w:p w:rsidR="004850E9" w:rsidRPr="008837EE" w:rsidRDefault="004850E9" w:rsidP="004850E9">
      <w:pPr>
        <w:pStyle w:val="ConsPlusNormal"/>
        <w:ind w:firstLine="720"/>
        <w:jc w:val="both"/>
        <w:rPr>
          <w:rFonts w:ascii="Times New Roman" w:hAnsi="Times New Roman" w:cs="Times New Roman"/>
          <w:sz w:val="28"/>
          <w:szCs w:val="28"/>
        </w:rPr>
      </w:pPr>
      <w:bookmarkStart w:id="11" w:name="Par227"/>
      <w:bookmarkEnd w:id="11"/>
      <w:r w:rsidRPr="008837EE">
        <w:rPr>
          <w:rFonts w:ascii="Times New Roman" w:hAnsi="Times New Roman" w:cs="Times New Roman"/>
          <w:sz w:val="28"/>
          <w:szCs w:val="28"/>
        </w:rPr>
        <w:t xml:space="preserve">1.6.4. Строительство участка подъезда дороги </w:t>
      </w:r>
      <w:proofErr w:type="gramStart"/>
      <w:r w:rsidRPr="008837EE">
        <w:rPr>
          <w:rFonts w:ascii="Times New Roman" w:hAnsi="Times New Roman" w:cs="Times New Roman"/>
          <w:sz w:val="28"/>
          <w:szCs w:val="28"/>
        </w:rPr>
        <w:t>до</w:t>
      </w:r>
      <w:proofErr w:type="gramEnd"/>
      <w:r w:rsidRPr="008837EE">
        <w:rPr>
          <w:rFonts w:ascii="Times New Roman" w:hAnsi="Times New Roman" w:cs="Times New Roman"/>
          <w:sz w:val="28"/>
          <w:szCs w:val="28"/>
        </w:rPr>
        <w:t xml:space="preserve"> с. Реполово.</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4850E9" w:rsidRPr="008837EE" w:rsidRDefault="004850E9" w:rsidP="004850E9">
      <w:pPr>
        <w:pStyle w:val="ConsPlusNormal"/>
        <w:ind w:firstLine="720"/>
        <w:jc w:val="both"/>
        <w:rPr>
          <w:rFonts w:ascii="Times New Roman" w:hAnsi="Times New Roman" w:cs="Times New Roman"/>
          <w:sz w:val="28"/>
          <w:szCs w:val="28"/>
        </w:rPr>
      </w:pPr>
      <w:bookmarkStart w:id="12" w:name="Par229"/>
      <w:bookmarkEnd w:id="12"/>
      <w:r w:rsidRPr="008837EE">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4850E9" w:rsidRPr="008837EE" w:rsidRDefault="004850E9" w:rsidP="004850E9">
      <w:pPr>
        <w:pStyle w:val="ConsPlusNormal"/>
        <w:ind w:firstLine="720"/>
        <w:jc w:val="both"/>
        <w:rPr>
          <w:rFonts w:ascii="Times New Roman" w:hAnsi="Times New Roman" w:cs="Times New Roman"/>
          <w:sz w:val="28"/>
          <w:szCs w:val="28"/>
        </w:rPr>
      </w:pPr>
      <w:bookmarkStart w:id="13" w:name="Par230"/>
      <w:bookmarkEnd w:id="13"/>
      <w:r w:rsidRPr="008837EE">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4850E9" w:rsidRPr="008837EE" w:rsidRDefault="00981FE3" w:rsidP="004850E9">
      <w:pPr>
        <w:pStyle w:val="ConsPlusNormal"/>
        <w:ind w:firstLine="720"/>
        <w:jc w:val="both"/>
        <w:outlineLvl w:val="2"/>
        <w:rPr>
          <w:rFonts w:ascii="Times New Roman" w:hAnsi="Times New Roman" w:cs="Times New Roman"/>
          <w:sz w:val="28"/>
          <w:szCs w:val="28"/>
        </w:rPr>
      </w:pPr>
      <w:hyperlink r:id="rId26" w:anchor="Par935" w:history="1">
        <w:r w:rsidR="004850E9" w:rsidRPr="008837EE">
          <w:rPr>
            <w:rStyle w:val="a3"/>
            <w:rFonts w:ascii="Times New Roman" w:hAnsi="Times New Roman" w:cs="Times New Roman"/>
            <w:color w:val="auto"/>
            <w:sz w:val="28"/>
            <w:szCs w:val="28"/>
            <w:u w:val="none"/>
          </w:rPr>
          <w:t>Подпрограмма 2</w:t>
        </w:r>
      </w:hyperlink>
      <w:r w:rsidR="004850E9" w:rsidRPr="008837EE">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lastRenderedPageBreak/>
        <w:t xml:space="preserve">В рамках данной </w:t>
      </w:r>
      <w:hyperlink r:id="rId27" w:anchor="Par935" w:history="1">
        <w:r w:rsidRPr="008837EE">
          <w:rPr>
            <w:rStyle w:val="a3"/>
            <w:rFonts w:ascii="Times New Roman" w:hAnsi="Times New Roman" w:cs="Times New Roman"/>
            <w:color w:val="auto"/>
            <w:sz w:val="28"/>
            <w:szCs w:val="28"/>
            <w:u w:val="none"/>
          </w:rPr>
          <w:t>подпрограммы</w:t>
        </w:r>
      </w:hyperlink>
      <w:r w:rsidRPr="008837EE">
        <w:rPr>
          <w:rFonts w:ascii="Times New Roman" w:hAnsi="Times New Roman" w:cs="Times New Roman"/>
          <w:sz w:val="28"/>
          <w:szCs w:val="28"/>
        </w:rPr>
        <w:t xml:space="preserve"> предполагается реализация основного мероприятия:</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4850E9" w:rsidRPr="008837EE" w:rsidRDefault="004850E9" w:rsidP="004850E9">
      <w:pPr>
        <w:pStyle w:val="ConsPlusNormal"/>
        <w:tabs>
          <w:tab w:val="left" w:pos="720"/>
        </w:tabs>
        <w:ind w:firstLine="720"/>
        <w:jc w:val="both"/>
        <w:rPr>
          <w:rFonts w:ascii="Times New Roman" w:hAnsi="Times New Roman" w:cs="Times New Roman"/>
          <w:sz w:val="28"/>
          <w:szCs w:val="28"/>
        </w:rPr>
      </w:pPr>
      <w:bookmarkStart w:id="14" w:name="Par234"/>
      <w:bookmarkEnd w:id="14"/>
      <w:r w:rsidRPr="008837EE">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4850E9" w:rsidRPr="008837EE" w:rsidRDefault="004850E9" w:rsidP="004850E9">
      <w:pPr>
        <w:pStyle w:val="ConsPlusNormal"/>
        <w:ind w:firstLine="720"/>
        <w:jc w:val="both"/>
        <w:rPr>
          <w:rFonts w:ascii="Times New Roman" w:hAnsi="Times New Roman" w:cs="Times New Roman"/>
          <w:sz w:val="28"/>
          <w:szCs w:val="28"/>
        </w:rPr>
      </w:pPr>
      <w:bookmarkStart w:id="15" w:name="Par235"/>
      <w:bookmarkEnd w:id="15"/>
      <w:r w:rsidRPr="008837EE">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4850E9" w:rsidRPr="008837EE" w:rsidRDefault="004850E9" w:rsidP="004850E9">
      <w:pPr>
        <w:pStyle w:val="ConsPlusNormal"/>
        <w:ind w:firstLine="720"/>
        <w:jc w:val="both"/>
        <w:rPr>
          <w:rFonts w:ascii="Times New Roman" w:hAnsi="Times New Roman" w:cs="Times New Roman"/>
          <w:sz w:val="28"/>
          <w:szCs w:val="28"/>
        </w:rPr>
      </w:pPr>
      <w:bookmarkStart w:id="16" w:name="Par236"/>
      <w:bookmarkEnd w:id="16"/>
      <w:r w:rsidRPr="008837EE">
        <w:rPr>
          <w:rFonts w:ascii="Times New Roman" w:hAnsi="Times New Roman" w:cs="Times New Roman"/>
          <w:sz w:val="28"/>
          <w:szCs w:val="28"/>
        </w:rPr>
        <w:t>2.1.3. 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4850E9" w:rsidRPr="008837EE" w:rsidRDefault="004850E9" w:rsidP="004850E9">
      <w:pPr>
        <w:pStyle w:val="ConsPlusNormal"/>
        <w:ind w:firstLine="720"/>
        <w:jc w:val="both"/>
        <w:rPr>
          <w:rFonts w:ascii="Times New Roman" w:hAnsi="Times New Roman" w:cs="Times New Roman"/>
          <w:sz w:val="28"/>
          <w:szCs w:val="28"/>
        </w:rPr>
      </w:pPr>
      <w:bookmarkStart w:id="17" w:name="Par237"/>
      <w:bookmarkEnd w:id="17"/>
      <w:r w:rsidRPr="008837EE">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4850E9" w:rsidRPr="008837EE" w:rsidRDefault="004850E9" w:rsidP="008837EE">
      <w:pPr>
        <w:pStyle w:val="ConsPlusNormal"/>
        <w:numPr>
          <w:ilvl w:val="0"/>
          <w:numId w:val="4"/>
        </w:numPr>
        <w:tabs>
          <w:tab w:val="left" w:pos="993"/>
        </w:tabs>
        <w:ind w:left="0" w:firstLine="720"/>
        <w:jc w:val="both"/>
        <w:rPr>
          <w:rFonts w:ascii="Times New Roman" w:hAnsi="Times New Roman" w:cs="Times New Roman"/>
          <w:sz w:val="28"/>
          <w:szCs w:val="28"/>
        </w:rPr>
      </w:pPr>
      <w:bookmarkStart w:id="18" w:name="Par238"/>
      <w:bookmarkEnd w:id="18"/>
      <w:r w:rsidRPr="008837EE">
        <w:rPr>
          <w:rFonts w:ascii="Times New Roman" w:hAnsi="Times New Roman" w:cs="Times New Roman"/>
          <w:sz w:val="28"/>
          <w:szCs w:val="28"/>
        </w:rPr>
        <w:t>Обеспечение продовольственной безопасности.</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28" w:anchor="Par1192" w:history="1">
        <w:r w:rsidRPr="008837EE">
          <w:rPr>
            <w:rStyle w:val="a3"/>
            <w:rFonts w:ascii="Times New Roman" w:hAnsi="Times New Roman" w:cs="Times New Roman"/>
            <w:color w:val="auto"/>
            <w:sz w:val="28"/>
            <w:szCs w:val="28"/>
            <w:u w:val="none"/>
          </w:rPr>
          <w:t>таблице 3</w:t>
        </w:r>
      </w:hyperlink>
      <w:r w:rsidRPr="008837EE">
        <w:rPr>
          <w:rFonts w:ascii="Times New Roman" w:hAnsi="Times New Roman" w:cs="Times New Roman"/>
          <w:sz w:val="28"/>
          <w:szCs w:val="28"/>
        </w:rPr>
        <w:t>.</w:t>
      </w: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8837EE" w:rsidRDefault="004850E9" w:rsidP="004850E9">
      <w:pPr>
        <w:pStyle w:val="ConsPlusNormal"/>
        <w:jc w:val="center"/>
        <w:outlineLvl w:val="1"/>
        <w:rPr>
          <w:rFonts w:ascii="Times New Roman" w:hAnsi="Times New Roman" w:cs="Times New Roman"/>
          <w:sz w:val="28"/>
          <w:szCs w:val="28"/>
        </w:rPr>
      </w:pPr>
      <w:r w:rsidRPr="008837EE">
        <w:rPr>
          <w:rFonts w:ascii="Times New Roman" w:hAnsi="Times New Roman" w:cs="Times New Roman"/>
          <w:sz w:val="28"/>
          <w:szCs w:val="28"/>
        </w:rPr>
        <w:t>Раздел 4. Механизм реализации муниципальной программы</w:t>
      </w: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DD0F7D" w:rsidRDefault="004850E9" w:rsidP="004850E9">
      <w:pPr>
        <w:pStyle w:val="ConsPlusNormal"/>
        <w:ind w:firstLine="540"/>
        <w:jc w:val="both"/>
        <w:rPr>
          <w:rFonts w:ascii="Times New Roman" w:hAnsi="Times New Roman" w:cs="Times New Roman"/>
          <w:sz w:val="28"/>
          <w:szCs w:val="28"/>
        </w:rPr>
      </w:pPr>
      <w:r w:rsidRPr="00DD0F7D">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lastRenderedPageBreak/>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4850E9" w:rsidRPr="00DD0F7D" w:rsidRDefault="004850E9" w:rsidP="004850E9">
      <w:pPr>
        <w:pStyle w:val="ConsPlusNormal"/>
        <w:ind w:firstLine="720"/>
        <w:jc w:val="both"/>
        <w:rPr>
          <w:rFonts w:ascii="Times New Roman" w:hAnsi="Times New Roman" w:cs="Times New Roman"/>
          <w:sz w:val="28"/>
          <w:szCs w:val="28"/>
        </w:rPr>
      </w:pPr>
      <w:proofErr w:type="gramStart"/>
      <w:r w:rsidRPr="00DD0F7D">
        <w:rPr>
          <w:rFonts w:ascii="Times New Roman" w:hAnsi="Times New Roman" w:cs="Times New Roman"/>
          <w:sz w:val="28"/>
          <w:szCs w:val="28"/>
        </w:rPr>
        <w:t xml:space="preserve">Мероприятия, предусмотренные </w:t>
      </w:r>
      <w:hyperlink r:id="rId29" w:anchor="Par212" w:history="1">
        <w:r w:rsidRPr="00DD0F7D">
          <w:rPr>
            <w:rStyle w:val="a3"/>
            <w:rFonts w:ascii="Times New Roman" w:hAnsi="Times New Roman" w:cs="Times New Roman"/>
            <w:color w:val="auto"/>
            <w:sz w:val="28"/>
            <w:szCs w:val="28"/>
            <w:u w:val="none"/>
          </w:rPr>
          <w:t>пунктами 1.1.2</w:t>
        </w:r>
      </w:hyperlink>
      <w:r w:rsidRPr="00DD0F7D">
        <w:rPr>
          <w:rFonts w:ascii="Times New Roman" w:hAnsi="Times New Roman" w:cs="Times New Roman"/>
          <w:sz w:val="28"/>
          <w:szCs w:val="28"/>
        </w:rPr>
        <w:t xml:space="preserve">, </w:t>
      </w:r>
      <w:hyperlink r:id="rId30" w:anchor="Par214" w:history="1">
        <w:r w:rsidRPr="00DD0F7D">
          <w:rPr>
            <w:rStyle w:val="a3"/>
            <w:rFonts w:ascii="Times New Roman" w:hAnsi="Times New Roman" w:cs="Times New Roman"/>
            <w:color w:val="auto"/>
            <w:sz w:val="28"/>
            <w:szCs w:val="28"/>
            <w:u w:val="none"/>
          </w:rPr>
          <w:t>1.2.1</w:t>
        </w:r>
      </w:hyperlink>
      <w:r w:rsidR="008837EE" w:rsidRPr="00DD0F7D">
        <w:rPr>
          <w:rFonts w:ascii="Times New Roman" w:hAnsi="Times New Roman" w:cs="Times New Roman"/>
          <w:sz w:val="28"/>
          <w:szCs w:val="28"/>
        </w:rPr>
        <w:t xml:space="preserve">, реализуются </w:t>
      </w:r>
      <w:r w:rsidRPr="00DD0F7D">
        <w:rPr>
          <w:rFonts w:ascii="Times New Roman" w:hAnsi="Times New Roman" w:cs="Times New Roman"/>
          <w:sz w:val="28"/>
          <w:szCs w:val="28"/>
        </w:rPr>
        <w:t xml:space="preserve">порядках предоставления за счет средств бюджета Ханты-Мансийского района субсидий, установленных решениями Думы Ханты-Мансийского района от 20.03.2014 </w:t>
      </w:r>
      <w:hyperlink r:id="rId31" w:history="1">
        <w:r w:rsidRPr="00DD0F7D">
          <w:rPr>
            <w:rStyle w:val="a3"/>
            <w:rFonts w:ascii="Times New Roman" w:hAnsi="Times New Roman" w:cs="Times New Roman"/>
            <w:color w:val="auto"/>
            <w:sz w:val="28"/>
            <w:szCs w:val="28"/>
            <w:u w:val="none"/>
          </w:rPr>
          <w:t>№ 339</w:t>
        </w:r>
      </w:hyperlink>
      <w:r w:rsidRPr="00DD0F7D">
        <w:rPr>
          <w:rFonts w:ascii="Times New Roman" w:hAnsi="Times New Roman" w:cs="Times New Roman"/>
          <w:sz w:val="28"/>
          <w:szCs w:val="28"/>
        </w:rPr>
        <w:t xml:space="preserve"> «Об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 от 25.09.2014 </w:t>
      </w:r>
      <w:hyperlink r:id="rId32" w:history="1">
        <w:r w:rsidRPr="00DD0F7D">
          <w:rPr>
            <w:rStyle w:val="a3"/>
            <w:rFonts w:ascii="Times New Roman" w:hAnsi="Times New Roman" w:cs="Times New Roman"/>
            <w:color w:val="auto"/>
            <w:sz w:val="28"/>
            <w:szCs w:val="28"/>
            <w:u w:val="none"/>
          </w:rPr>
          <w:t>№ 396</w:t>
        </w:r>
      </w:hyperlink>
      <w:r w:rsidRPr="00DD0F7D">
        <w:rPr>
          <w:rFonts w:ascii="Times New Roman" w:hAnsi="Times New Roman" w:cs="Times New Roman"/>
          <w:sz w:val="28"/>
          <w:szCs w:val="28"/>
        </w:rPr>
        <w:t xml:space="preserve"> «Об утверждении Порядка предоставления субсидий на компенсацию затрат по доставке</w:t>
      </w:r>
      <w:proofErr w:type="gramEnd"/>
      <w:r w:rsidRPr="00DD0F7D">
        <w:rPr>
          <w:rFonts w:ascii="Times New Roman" w:hAnsi="Times New Roman" w:cs="Times New Roman"/>
          <w:sz w:val="28"/>
          <w:szCs w:val="28"/>
        </w:rPr>
        <w:t xml:space="preserve"> грубых кормов».</w:t>
      </w:r>
    </w:p>
    <w:p w:rsidR="004850E9" w:rsidRPr="00DD0F7D" w:rsidRDefault="004850E9" w:rsidP="004850E9">
      <w:pPr>
        <w:pStyle w:val="ConsPlusNormal"/>
        <w:tabs>
          <w:tab w:val="left" w:pos="720"/>
        </w:tabs>
        <w:ind w:firstLine="720"/>
        <w:jc w:val="both"/>
        <w:rPr>
          <w:rFonts w:ascii="Times New Roman" w:hAnsi="Times New Roman" w:cs="Times New Roman"/>
          <w:sz w:val="28"/>
          <w:szCs w:val="28"/>
        </w:rPr>
      </w:pPr>
      <w:proofErr w:type="gramStart"/>
      <w:r w:rsidRPr="00DD0F7D">
        <w:rPr>
          <w:rFonts w:ascii="Times New Roman" w:hAnsi="Times New Roman" w:cs="Times New Roman"/>
          <w:sz w:val="28"/>
          <w:szCs w:val="28"/>
        </w:rPr>
        <w:t xml:space="preserve">Мероприятия, предусмотренные </w:t>
      </w:r>
      <w:hyperlink r:id="rId33" w:anchor="Par211" w:history="1">
        <w:r w:rsidRPr="00DD0F7D">
          <w:rPr>
            <w:rStyle w:val="a3"/>
            <w:rFonts w:ascii="Times New Roman" w:hAnsi="Times New Roman" w:cs="Times New Roman"/>
            <w:color w:val="auto"/>
            <w:sz w:val="28"/>
            <w:szCs w:val="28"/>
            <w:u w:val="none"/>
          </w:rPr>
          <w:t>пунктами 1.1.1</w:t>
        </w:r>
      </w:hyperlink>
      <w:r w:rsidRPr="00DD0F7D">
        <w:rPr>
          <w:rFonts w:ascii="Times New Roman" w:hAnsi="Times New Roman" w:cs="Times New Roman"/>
          <w:sz w:val="28"/>
          <w:szCs w:val="28"/>
        </w:rPr>
        <w:t xml:space="preserve">, </w:t>
      </w:r>
      <w:hyperlink r:id="rId34" w:anchor="Par215" w:history="1">
        <w:r w:rsidRPr="00DD0F7D">
          <w:rPr>
            <w:rStyle w:val="a3"/>
            <w:rFonts w:ascii="Times New Roman" w:hAnsi="Times New Roman" w:cs="Times New Roman"/>
            <w:color w:val="auto"/>
            <w:sz w:val="28"/>
            <w:szCs w:val="28"/>
            <w:u w:val="none"/>
          </w:rPr>
          <w:t>1.2.2</w:t>
        </w:r>
      </w:hyperlink>
      <w:r w:rsidRPr="00DD0F7D">
        <w:rPr>
          <w:rFonts w:ascii="Times New Roman" w:hAnsi="Times New Roman" w:cs="Times New Roman"/>
          <w:sz w:val="28"/>
          <w:szCs w:val="28"/>
        </w:rPr>
        <w:t xml:space="preserve">, </w:t>
      </w:r>
      <w:hyperlink r:id="rId35" w:anchor="Par216" w:history="1">
        <w:r w:rsidRPr="00DD0F7D">
          <w:rPr>
            <w:rStyle w:val="a3"/>
            <w:rFonts w:ascii="Times New Roman" w:hAnsi="Times New Roman" w:cs="Times New Roman"/>
            <w:color w:val="auto"/>
            <w:sz w:val="28"/>
            <w:szCs w:val="28"/>
            <w:u w:val="none"/>
          </w:rPr>
          <w:t>1.2.3</w:t>
        </w:r>
      </w:hyperlink>
      <w:r w:rsidRPr="00DD0F7D">
        <w:rPr>
          <w:rFonts w:ascii="Times New Roman" w:hAnsi="Times New Roman" w:cs="Times New Roman"/>
          <w:sz w:val="28"/>
          <w:szCs w:val="28"/>
        </w:rPr>
        <w:t xml:space="preserve">, </w:t>
      </w:r>
      <w:hyperlink r:id="rId36" w:anchor="Par218" w:history="1">
        <w:r w:rsidRPr="00DD0F7D">
          <w:rPr>
            <w:rStyle w:val="a3"/>
            <w:rFonts w:ascii="Times New Roman" w:hAnsi="Times New Roman" w:cs="Times New Roman"/>
            <w:color w:val="auto"/>
            <w:sz w:val="28"/>
            <w:szCs w:val="28"/>
            <w:u w:val="none"/>
          </w:rPr>
          <w:t>1.3.1</w:t>
        </w:r>
      </w:hyperlink>
      <w:r w:rsidRPr="00DD0F7D">
        <w:rPr>
          <w:rFonts w:ascii="Times New Roman" w:hAnsi="Times New Roman" w:cs="Times New Roman"/>
          <w:sz w:val="28"/>
          <w:szCs w:val="28"/>
        </w:rPr>
        <w:t xml:space="preserve">, </w:t>
      </w:r>
      <w:hyperlink r:id="rId37" w:anchor="Par220" w:history="1">
        <w:r w:rsidRPr="00DD0F7D">
          <w:rPr>
            <w:rStyle w:val="a3"/>
            <w:rFonts w:ascii="Times New Roman" w:hAnsi="Times New Roman" w:cs="Times New Roman"/>
            <w:color w:val="auto"/>
            <w:sz w:val="28"/>
            <w:szCs w:val="28"/>
            <w:u w:val="none"/>
          </w:rPr>
          <w:t>1.4.1</w:t>
        </w:r>
      </w:hyperlink>
      <w:r w:rsidRPr="00DD0F7D">
        <w:rPr>
          <w:rFonts w:ascii="Times New Roman" w:hAnsi="Times New Roman" w:cs="Times New Roman"/>
          <w:sz w:val="28"/>
          <w:szCs w:val="28"/>
        </w:rPr>
        <w:t xml:space="preserve">, </w:t>
      </w:r>
      <w:hyperlink r:id="rId38" w:anchor="Par222" w:history="1">
        <w:r w:rsidRPr="00DD0F7D">
          <w:rPr>
            <w:rStyle w:val="a3"/>
            <w:rFonts w:ascii="Times New Roman" w:hAnsi="Times New Roman" w:cs="Times New Roman"/>
            <w:color w:val="auto"/>
            <w:sz w:val="28"/>
            <w:szCs w:val="28"/>
            <w:u w:val="none"/>
          </w:rPr>
          <w:t>1.5.1</w:t>
        </w:r>
      </w:hyperlink>
      <w:r w:rsidRPr="00DD0F7D">
        <w:rPr>
          <w:rFonts w:ascii="Times New Roman" w:hAnsi="Times New Roman" w:cs="Times New Roman"/>
          <w:sz w:val="28"/>
          <w:szCs w:val="28"/>
        </w:rPr>
        <w:t xml:space="preserve">, </w:t>
      </w:r>
      <w:hyperlink r:id="rId39" w:anchor="Par224" w:history="1">
        <w:r w:rsidRPr="00DD0F7D">
          <w:rPr>
            <w:rStyle w:val="a3"/>
            <w:rFonts w:ascii="Times New Roman" w:hAnsi="Times New Roman" w:cs="Times New Roman"/>
            <w:color w:val="auto"/>
            <w:sz w:val="28"/>
            <w:szCs w:val="28"/>
            <w:u w:val="none"/>
          </w:rPr>
          <w:t>1.6.1</w:t>
        </w:r>
      </w:hyperlink>
      <w:r w:rsidRPr="00DD0F7D">
        <w:rPr>
          <w:rFonts w:ascii="Times New Roman" w:hAnsi="Times New Roman" w:cs="Times New Roman"/>
          <w:sz w:val="28"/>
          <w:szCs w:val="28"/>
        </w:rPr>
        <w:t xml:space="preserve">, реализуются в порядках, установленных </w:t>
      </w:r>
      <w:hyperlink r:id="rId40" w:history="1">
        <w:r w:rsidRPr="00DD0F7D">
          <w:rPr>
            <w:rStyle w:val="a3"/>
            <w:rFonts w:ascii="Times New Roman" w:hAnsi="Times New Roman" w:cs="Times New Roman"/>
            <w:color w:val="auto"/>
            <w:sz w:val="28"/>
            <w:szCs w:val="28"/>
            <w:u w:val="none"/>
          </w:rPr>
          <w:t>постановлением</w:t>
        </w:r>
      </w:hyperlink>
      <w:r w:rsidRPr="00DD0F7D">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w:t>
      </w:r>
      <w:r w:rsidR="00DD0F7D" w:rsidRPr="00DD0F7D">
        <w:rPr>
          <w:rFonts w:ascii="Times New Roman" w:hAnsi="Times New Roman" w:cs="Times New Roman"/>
          <w:sz w:val="28"/>
          <w:szCs w:val="28"/>
        </w:rPr>
        <w:t>ийском автономном округе – Югре</w:t>
      </w:r>
      <w:r w:rsidRPr="00DD0F7D">
        <w:rPr>
          <w:rFonts w:ascii="Times New Roman" w:hAnsi="Times New Roman" w:cs="Times New Roman"/>
          <w:sz w:val="28"/>
          <w:szCs w:val="28"/>
        </w:rPr>
        <w:t xml:space="preserve"> в 201</w:t>
      </w:r>
      <w:r w:rsidR="0007756E">
        <w:rPr>
          <w:rFonts w:ascii="Times New Roman" w:hAnsi="Times New Roman" w:cs="Times New Roman"/>
          <w:sz w:val="28"/>
          <w:szCs w:val="28"/>
        </w:rPr>
        <w:t>6</w:t>
      </w:r>
      <w:r w:rsidRPr="00DD0F7D">
        <w:rPr>
          <w:rFonts w:ascii="Times New Roman" w:hAnsi="Times New Roman" w:cs="Times New Roman"/>
          <w:sz w:val="28"/>
          <w:szCs w:val="28"/>
        </w:rPr>
        <w:t xml:space="preserve"> – 2020 годах».</w:t>
      </w:r>
      <w:proofErr w:type="gramEnd"/>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 xml:space="preserve">Мероприятия, предусмотренные </w:t>
      </w:r>
      <w:hyperlink r:id="rId41" w:anchor="Par234" w:history="1">
        <w:r w:rsidRPr="00DD0F7D">
          <w:rPr>
            <w:rStyle w:val="a3"/>
            <w:rFonts w:ascii="Times New Roman" w:hAnsi="Times New Roman" w:cs="Times New Roman"/>
            <w:color w:val="auto"/>
            <w:sz w:val="28"/>
            <w:szCs w:val="28"/>
            <w:u w:val="none"/>
          </w:rPr>
          <w:t>пунктами 2.1.1</w:t>
        </w:r>
      </w:hyperlink>
      <w:r w:rsidRPr="00DD0F7D">
        <w:rPr>
          <w:rFonts w:ascii="Times New Roman" w:hAnsi="Times New Roman" w:cs="Times New Roman"/>
          <w:sz w:val="28"/>
          <w:szCs w:val="28"/>
        </w:rPr>
        <w:t xml:space="preserve">, </w:t>
      </w:r>
      <w:hyperlink r:id="rId42" w:anchor="Par235" w:history="1">
        <w:r w:rsidRPr="00DD0F7D">
          <w:rPr>
            <w:rStyle w:val="a3"/>
            <w:rFonts w:ascii="Times New Roman" w:hAnsi="Times New Roman" w:cs="Times New Roman"/>
            <w:color w:val="auto"/>
            <w:sz w:val="28"/>
            <w:szCs w:val="28"/>
            <w:u w:val="none"/>
          </w:rPr>
          <w:t>2.1.2</w:t>
        </w:r>
      </w:hyperlink>
      <w:r w:rsidRPr="00DD0F7D">
        <w:rPr>
          <w:rFonts w:ascii="Times New Roman" w:hAnsi="Times New Roman" w:cs="Times New Roman"/>
          <w:sz w:val="28"/>
          <w:szCs w:val="28"/>
        </w:rPr>
        <w:t xml:space="preserve">, </w:t>
      </w:r>
      <w:hyperlink r:id="rId43" w:anchor="Par236" w:history="1">
        <w:r w:rsidRPr="00DD0F7D">
          <w:rPr>
            <w:rStyle w:val="a3"/>
            <w:rFonts w:ascii="Times New Roman" w:hAnsi="Times New Roman" w:cs="Times New Roman"/>
            <w:color w:val="auto"/>
            <w:sz w:val="28"/>
            <w:szCs w:val="28"/>
            <w:u w:val="none"/>
          </w:rPr>
          <w:t>2.1.3</w:t>
        </w:r>
      </w:hyperlink>
      <w:r w:rsidRPr="00DD0F7D">
        <w:rPr>
          <w:rFonts w:ascii="Times New Roman" w:hAnsi="Times New Roman" w:cs="Times New Roman"/>
          <w:sz w:val="28"/>
          <w:szCs w:val="28"/>
        </w:rPr>
        <w:t xml:space="preserve">, </w:t>
      </w:r>
      <w:hyperlink r:id="rId44" w:anchor="Par237" w:history="1">
        <w:r w:rsidRPr="00DD0F7D">
          <w:rPr>
            <w:rStyle w:val="a3"/>
            <w:rFonts w:ascii="Times New Roman" w:hAnsi="Times New Roman" w:cs="Times New Roman"/>
            <w:color w:val="auto"/>
            <w:sz w:val="28"/>
            <w:szCs w:val="28"/>
            <w:u w:val="none"/>
          </w:rPr>
          <w:t>2.1.4</w:t>
        </w:r>
      </w:hyperlink>
      <w:r w:rsidRPr="00DD0F7D">
        <w:rPr>
          <w:rFonts w:ascii="Times New Roman" w:hAnsi="Times New Roman" w:cs="Times New Roman"/>
          <w:sz w:val="28"/>
          <w:szCs w:val="28"/>
        </w:rPr>
        <w:t xml:space="preserve">, реализуются в порядках, установленных </w:t>
      </w:r>
      <w:hyperlink r:id="rId45" w:history="1">
        <w:r w:rsidRPr="00DD0F7D">
          <w:rPr>
            <w:rStyle w:val="a3"/>
            <w:rFonts w:ascii="Times New Roman" w:hAnsi="Times New Roman" w:cs="Times New Roman"/>
            <w:color w:val="auto"/>
            <w:sz w:val="28"/>
            <w:szCs w:val="28"/>
            <w:u w:val="none"/>
          </w:rPr>
          <w:t>постановлением</w:t>
        </w:r>
      </w:hyperlink>
      <w:r w:rsidRPr="00DD0F7D">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w:t>
      </w:r>
      <w:r w:rsidR="00DD0F7D" w:rsidRPr="00DD0F7D">
        <w:rPr>
          <w:rFonts w:ascii="Times New Roman" w:hAnsi="Times New Roman" w:cs="Times New Roman"/>
          <w:sz w:val="28"/>
          <w:szCs w:val="28"/>
        </w:rPr>
        <w:t xml:space="preserve">кого автономного округа – Югры </w:t>
      </w:r>
      <w:r w:rsidRPr="00DD0F7D">
        <w:rPr>
          <w:rFonts w:ascii="Times New Roman" w:hAnsi="Times New Roman" w:cs="Times New Roman"/>
          <w:sz w:val="28"/>
          <w:szCs w:val="28"/>
        </w:rPr>
        <w:t>на 201</w:t>
      </w:r>
      <w:r w:rsidR="0007756E">
        <w:rPr>
          <w:rFonts w:ascii="Times New Roman" w:hAnsi="Times New Roman" w:cs="Times New Roman"/>
          <w:sz w:val="28"/>
          <w:szCs w:val="28"/>
        </w:rPr>
        <w:t>6</w:t>
      </w:r>
      <w:r w:rsidRPr="00DD0F7D">
        <w:rPr>
          <w:rFonts w:ascii="Times New Roman" w:hAnsi="Times New Roman" w:cs="Times New Roman"/>
          <w:sz w:val="28"/>
          <w:szCs w:val="28"/>
        </w:rPr>
        <w:t xml:space="preserve"> – 2020 годы».</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 xml:space="preserve">Мероприятие, предусмотренное </w:t>
      </w:r>
      <w:hyperlink r:id="rId46" w:anchor="Par225" w:history="1">
        <w:r w:rsidRPr="00DD0F7D">
          <w:rPr>
            <w:rStyle w:val="a3"/>
            <w:rFonts w:ascii="Times New Roman" w:hAnsi="Times New Roman" w:cs="Times New Roman"/>
            <w:color w:val="auto"/>
            <w:sz w:val="28"/>
            <w:szCs w:val="28"/>
            <w:u w:val="none"/>
          </w:rPr>
          <w:t>пунктом 1.6.2</w:t>
        </w:r>
      </w:hyperlink>
      <w:r w:rsidRPr="00DD0F7D">
        <w:rPr>
          <w:rFonts w:ascii="Times New Roman" w:hAnsi="Times New Roman" w:cs="Times New Roman"/>
          <w:sz w:val="28"/>
          <w:szCs w:val="28"/>
        </w:rPr>
        <w:t xml:space="preserve">, реализуется в порядке, предусмотренном Федеральным </w:t>
      </w:r>
      <w:hyperlink r:id="rId47" w:history="1">
        <w:r w:rsidRPr="00DD0F7D">
          <w:rPr>
            <w:rStyle w:val="a3"/>
            <w:rFonts w:ascii="Times New Roman" w:hAnsi="Times New Roman" w:cs="Times New Roman"/>
            <w:color w:val="auto"/>
            <w:sz w:val="28"/>
            <w:szCs w:val="28"/>
            <w:u w:val="none"/>
          </w:rPr>
          <w:t>законом</w:t>
        </w:r>
      </w:hyperlink>
      <w:r w:rsidR="00DD0F7D" w:rsidRPr="00DD0F7D">
        <w:rPr>
          <w:rFonts w:ascii="Times New Roman" w:hAnsi="Times New Roman" w:cs="Times New Roman"/>
          <w:sz w:val="28"/>
          <w:szCs w:val="28"/>
        </w:rPr>
        <w:t xml:space="preserve"> от 05.04.2013 </w:t>
      </w:r>
      <w:r w:rsidRPr="00DD0F7D">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p>
    <w:p w:rsidR="004850E9" w:rsidRPr="00DD0F7D" w:rsidRDefault="004850E9" w:rsidP="004850E9">
      <w:pPr>
        <w:pStyle w:val="ConsPlusNormal"/>
        <w:ind w:firstLine="720"/>
        <w:jc w:val="both"/>
        <w:rPr>
          <w:rFonts w:ascii="Times New Roman" w:hAnsi="Times New Roman" w:cs="Times New Roman"/>
          <w:sz w:val="28"/>
          <w:szCs w:val="28"/>
        </w:rPr>
      </w:pPr>
      <w:proofErr w:type="gramStart"/>
      <w:r w:rsidRPr="00DD0F7D">
        <w:rPr>
          <w:rFonts w:ascii="Times New Roman" w:hAnsi="Times New Roman" w:cs="Times New Roman"/>
          <w:sz w:val="28"/>
          <w:szCs w:val="28"/>
        </w:rPr>
        <w:t xml:space="preserve">Мероприятия, предусмотренные </w:t>
      </w:r>
      <w:hyperlink r:id="rId48" w:anchor="Par226" w:history="1">
        <w:r w:rsidRPr="00DD0F7D">
          <w:rPr>
            <w:rStyle w:val="a3"/>
            <w:rFonts w:ascii="Times New Roman" w:hAnsi="Times New Roman" w:cs="Times New Roman"/>
            <w:color w:val="auto"/>
            <w:sz w:val="28"/>
            <w:szCs w:val="28"/>
            <w:u w:val="none"/>
          </w:rPr>
          <w:t>пунктами 1.6.3</w:t>
        </w:r>
      </w:hyperlink>
      <w:r w:rsidRPr="00DD0F7D">
        <w:rPr>
          <w:rFonts w:ascii="Times New Roman" w:hAnsi="Times New Roman" w:cs="Times New Roman"/>
          <w:sz w:val="28"/>
          <w:szCs w:val="28"/>
        </w:rPr>
        <w:t xml:space="preserve">, </w:t>
      </w:r>
      <w:hyperlink r:id="rId49" w:anchor="Par227" w:history="1">
        <w:r w:rsidRPr="00DD0F7D">
          <w:rPr>
            <w:rStyle w:val="a3"/>
            <w:rFonts w:ascii="Times New Roman" w:hAnsi="Times New Roman" w:cs="Times New Roman"/>
            <w:color w:val="auto"/>
            <w:sz w:val="28"/>
            <w:szCs w:val="28"/>
            <w:u w:val="none"/>
          </w:rPr>
          <w:t>1.6.4</w:t>
        </w:r>
      </w:hyperlink>
      <w:r w:rsidR="00DD0F7D" w:rsidRPr="00DD0F7D">
        <w:rPr>
          <w:rFonts w:ascii="Times New Roman" w:hAnsi="Times New Roman" w:cs="Times New Roman"/>
          <w:sz w:val="28"/>
          <w:szCs w:val="28"/>
        </w:rPr>
        <w:t xml:space="preserve">, реализуются </w:t>
      </w:r>
      <w:r w:rsidRPr="00DD0F7D">
        <w:rPr>
          <w:rFonts w:ascii="Times New Roman" w:hAnsi="Times New Roman" w:cs="Times New Roman"/>
          <w:sz w:val="28"/>
          <w:szCs w:val="28"/>
        </w:rPr>
        <w:t xml:space="preserve">в соответствии с условиями реализации </w:t>
      </w:r>
      <w:hyperlink r:id="rId50" w:history="1">
        <w:r w:rsidRPr="00DD0F7D">
          <w:rPr>
            <w:rStyle w:val="a3"/>
            <w:rFonts w:ascii="Times New Roman" w:hAnsi="Times New Roman" w:cs="Times New Roman"/>
            <w:color w:val="auto"/>
            <w:sz w:val="28"/>
            <w:szCs w:val="28"/>
            <w:u w:val="none"/>
          </w:rPr>
          <w:t>подпрограммы VII</w:t>
        </w:r>
      </w:hyperlink>
      <w:r w:rsidRPr="00DD0F7D">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w:t>
      </w:r>
      <w:r w:rsidR="00DD0F7D" w:rsidRPr="00DD0F7D">
        <w:rPr>
          <w:rFonts w:ascii="Times New Roman" w:hAnsi="Times New Roman" w:cs="Times New Roman"/>
          <w:sz w:val="28"/>
          <w:szCs w:val="28"/>
        </w:rPr>
        <w:t xml:space="preserve"> </w:t>
      </w:r>
      <w:r w:rsidRPr="00DD0F7D">
        <w:rPr>
          <w:rFonts w:ascii="Times New Roman" w:hAnsi="Times New Roman" w:cs="Times New Roman"/>
          <w:sz w:val="28"/>
          <w:szCs w:val="28"/>
        </w:rPr>
        <w:t>и продовольствия в Ханты-Мансийском автономном округе – Югре в 201</w:t>
      </w:r>
      <w:r w:rsidR="0007756E">
        <w:rPr>
          <w:rFonts w:ascii="Times New Roman" w:hAnsi="Times New Roman" w:cs="Times New Roman"/>
          <w:sz w:val="28"/>
          <w:szCs w:val="28"/>
        </w:rPr>
        <w:t>6</w:t>
      </w:r>
      <w:r w:rsidRPr="00DD0F7D">
        <w:rPr>
          <w:rFonts w:ascii="Times New Roman" w:hAnsi="Times New Roman" w:cs="Times New Roman"/>
          <w:sz w:val="28"/>
          <w:szCs w:val="28"/>
        </w:rPr>
        <w:t xml:space="preserve"> – 2020 годах», утвержденной постановлением Правительства Ханты-Мансийского автономного округа – Югры от 09.10.2013 № 420-п.</w:t>
      </w:r>
      <w:proofErr w:type="gramEnd"/>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 xml:space="preserve">Мероприятия, предусмотренные </w:t>
      </w:r>
      <w:hyperlink r:id="rId51" w:anchor="Par229" w:history="1">
        <w:r w:rsidRPr="00DD0F7D">
          <w:rPr>
            <w:rStyle w:val="a3"/>
            <w:rFonts w:ascii="Times New Roman" w:hAnsi="Times New Roman" w:cs="Times New Roman"/>
            <w:color w:val="auto"/>
            <w:sz w:val="28"/>
            <w:szCs w:val="28"/>
            <w:u w:val="none"/>
          </w:rPr>
          <w:t>пунктами 1.7.1</w:t>
        </w:r>
      </w:hyperlink>
      <w:r w:rsidRPr="00DD0F7D">
        <w:rPr>
          <w:rFonts w:ascii="Times New Roman" w:hAnsi="Times New Roman" w:cs="Times New Roman"/>
          <w:sz w:val="28"/>
          <w:szCs w:val="28"/>
        </w:rPr>
        <w:t xml:space="preserve">, </w:t>
      </w:r>
      <w:hyperlink r:id="rId52" w:anchor="Par230" w:history="1">
        <w:r w:rsidRPr="00DD0F7D">
          <w:rPr>
            <w:rStyle w:val="a3"/>
            <w:rFonts w:ascii="Times New Roman" w:hAnsi="Times New Roman" w:cs="Times New Roman"/>
            <w:color w:val="auto"/>
            <w:sz w:val="28"/>
            <w:szCs w:val="28"/>
            <w:u w:val="none"/>
          </w:rPr>
          <w:t>1.7.2</w:t>
        </w:r>
      </w:hyperlink>
      <w:r w:rsidRPr="00DD0F7D">
        <w:rPr>
          <w:rFonts w:ascii="Times New Roman" w:hAnsi="Times New Roman" w:cs="Times New Roman"/>
          <w:sz w:val="28"/>
          <w:szCs w:val="28"/>
        </w:rPr>
        <w:t xml:space="preserve">, реализуются в порядке, установленном </w:t>
      </w:r>
      <w:hyperlink r:id="rId53" w:history="1">
        <w:r w:rsidRPr="00DD0F7D">
          <w:rPr>
            <w:rStyle w:val="a3"/>
            <w:rFonts w:ascii="Times New Roman" w:hAnsi="Times New Roman" w:cs="Times New Roman"/>
            <w:color w:val="auto"/>
            <w:sz w:val="28"/>
            <w:szCs w:val="28"/>
            <w:u w:val="none"/>
          </w:rPr>
          <w:t>решением</w:t>
        </w:r>
      </w:hyperlink>
      <w:r w:rsidRPr="00DD0F7D">
        <w:rPr>
          <w:rFonts w:ascii="Times New Roman" w:hAnsi="Times New Roman" w:cs="Times New Roman"/>
          <w:sz w:val="28"/>
          <w:szCs w:val="28"/>
        </w:rPr>
        <w:t xml:space="preserve"> Думы Ханты-Мансийского района от 04.06.2014 № 357 «Об утверждении Порядка предоставления субсидий на </w:t>
      </w:r>
      <w:r w:rsidRPr="00DD0F7D">
        <w:rPr>
          <w:rFonts w:ascii="Times New Roman" w:hAnsi="Times New Roman" w:cs="Times New Roman"/>
          <w:sz w:val="28"/>
          <w:szCs w:val="28"/>
        </w:rPr>
        <w:lastRenderedPageBreak/>
        <w:t>возмещение затрат по отлову и содержанию безнадзорных животных на территории Ханты-Мансийского района».</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 xml:space="preserve">Мероприятие, предусмотренное </w:t>
      </w:r>
      <w:hyperlink r:id="rId54" w:anchor="Par238" w:history="1">
        <w:r w:rsidRPr="00DD0F7D">
          <w:rPr>
            <w:rStyle w:val="a3"/>
            <w:rFonts w:ascii="Times New Roman" w:hAnsi="Times New Roman" w:cs="Times New Roman"/>
            <w:color w:val="auto"/>
            <w:sz w:val="28"/>
            <w:szCs w:val="28"/>
            <w:u w:val="none"/>
          </w:rPr>
          <w:t>пунктом 3.1</w:t>
        </w:r>
      </w:hyperlink>
      <w:r w:rsidR="00DD0F7D" w:rsidRPr="00DD0F7D">
        <w:rPr>
          <w:rFonts w:ascii="Times New Roman" w:hAnsi="Times New Roman" w:cs="Times New Roman"/>
          <w:sz w:val="28"/>
          <w:szCs w:val="28"/>
        </w:rPr>
        <w:t xml:space="preserve">, реализуется </w:t>
      </w:r>
      <w:r w:rsidRPr="00DD0F7D">
        <w:rPr>
          <w:rFonts w:ascii="Times New Roman" w:hAnsi="Times New Roman" w:cs="Times New Roman"/>
          <w:sz w:val="28"/>
          <w:szCs w:val="28"/>
        </w:rPr>
        <w:t xml:space="preserve">в соответствии с условиями реализации основного мероприятия государственной </w:t>
      </w:r>
      <w:hyperlink r:id="rId55" w:history="1">
        <w:r w:rsidRPr="00DD0F7D">
          <w:rPr>
            <w:rStyle w:val="a3"/>
            <w:rFonts w:ascii="Times New Roman" w:hAnsi="Times New Roman" w:cs="Times New Roman"/>
            <w:color w:val="auto"/>
            <w:sz w:val="28"/>
            <w:szCs w:val="28"/>
            <w:u w:val="none"/>
          </w:rPr>
          <w:t>программы</w:t>
        </w:r>
      </w:hyperlink>
      <w:r w:rsidRPr="00DD0F7D">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w:t>
      </w:r>
      <w:proofErr w:type="gramStart"/>
      <w:r w:rsidRPr="00DD0F7D">
        <w:rPr>
          <w:rFonts w:ascii="Times New Roman" w:hAnsi="Times New Roman" w:cs="Times New Roman"/>
          <w:sz w:val="28"/>
          <w:szCs w:val="28"/>
        </w:rPr>
        <w:t>в</w:t>
      </w:r>
      <w:proofErr w:type="gramEnd"/>
      <w:r w:rsidRPr="00DD0F7D">
        <w:rPr>
          <w:rFonts w:ascii="Times New Roman" w:hAnsi="Times New Roman" w:cs="Times New Roman"/>
          <w:sz w:val="28"/>
          <w:szCs w:val="28"/>
        </w:rPr>
        <w:t xml:space="preserve"> </w:t>
      </w:r>
      <w:proofErr w:type="gramStart"/>
      <w:r w:rsidRPr="00DD0F7D">
        <w:rPr>
          <w:rFonts w:ascii="Times New Roman" w:hAnsi="Times New Roman" w:cs="Times New Roman"/>
          <w:sz w:val="28"/>
          <w:szCs w:val="28"/>
        </w:rPr>
        <w:t>Ханты-Мансийском</w:t>
      </w:r>
      <w:proofErr w:type="gramEnd"/>
      <w:r w:rsidRPr="00DD0F7D">
        <w:rPr>
          <w:rFonts w:ascii="Times New Roman" w:hAnsi="Times New Roman" w:cs="Times New Roman"/>
          <w:sz w:val="28"/>
          <w:szCs w:val="28"/>
        </w:rPr>
        <w:t xml:space="preserve"> автономном округе – Югре в 201</w:t>
      </w:r>
      <w:r w:rsidR="0007756E">
        <w:rPr>
          <w:rFonts w:ascii="Times New Roman" w:hAnsi="Times New Roman" w:cs="Times New Roman"/>
          <w:sz w:val="28"/>
          <w:szCs w:val="28"/>
        </w:rPr>
        <w:t>6</w:t>
      </w:r>
      <w:r w:rsidRPr="00DD0F7D">
        <w:rPr>
          <w:rFonts w:ascii="Times New Roman" w:hAnsi="Times New Roman" w:cs="Times New Roman"/>
          <w:sz w:val="28"/>
          <w:szCs w:val="28"/>
        </w:rPr>
        <w:t xml:space="preserve"> – 2020 годах», утвержденной постановлением Правительства Ханты-Мансийского автономного округа – Югры от 09.10.2013 № 420-п.</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56" w:history="1">
        <w:r w:rsidRPr="00DD0F7D">
          <w:rPr>
            <w:rStyle w:val="a3"/>
            <w:rFonts w:ascii="Times New Roman" w:hAnsi="Times New Roman" w:cs="Times New Roman"/>
            <w:color w:val="auto"/>
            <w:sz w:val="28"/>
            <w:szCs w:val="28"/>
            <w:u w:val="none"/>
          </w:rPr>
          <w:t>постановлением</w:t>
        </w:r>
      </w:hyperlink>
      <w:r w:rsidRPr="00DD0F7D">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4850E9" w:rsidRPr="00DD0F7D" w:rsidRDefault="004850E9" w:rsidP="004850E9">
      <w:pPr>
        <w:pStyle w:val="ConsPlusNormal"/>
        <w:tabs>
          <w:tab w:val="left" w:pos="720"/>
        </w:tabs>
        <w:ind w:firstLine="720"/>
        <w:jc w:val="both"/>
        <w:rPr>
          <w:rFonts w:ascii="Times New Roman" w:hAnsi="Times New Roman" w:cs="Times New Roman"/>
          <w:sz w:val="28"/>
          <w:szCs w:val="28"/>
        </w:rPr>
      </w:pPr>
      <w:r w:rsidRPr="00DD0F7D">
        <w:rPr>
          <w:rFonts w:ascii="Times New Roman" w:hAnsi="Times New Roman" w:cs="Times New Roman"/>
          <w:sz w:val="28"/>
          <w:szCs w:val="28"/>
        </w:rPr>
        <w:t>Механизм взаимодействия ответственного исполните</w:t>
      </w:r>
      <w:r w:rsidR="00DD0F7D" w:rsidRPr="00DD0F7D">
        <w:rPr>
          <w:rFonts w:ascii="Times New Roman" w:hAnsi="Times New Roman" w:cs="Times New Roman"/>
          <w:sz w:val="28"/>
          <w:szCs w:val="28"/>
        </w:rPr>
        <w:t xml:space="preserve">ля </w:t>
      </w:r>
      <w:r w:rsidRPr="00DD0F7D">
        <w:rPr>
          <w:rFonts w:ascii="Times New Roman" w:hAnsi="Times New Roman" w:cs="Times New Roman"/>
          <w:sz w:val="28"/>
          <w:szCs w:val="28"/>
        </w:rPr>
        <w:t xml:space="preserve">и соисполнителей муниципальной программы осуществляется в соответствии с требованиями </w:t>
      </w:r>
      <w:hyperlink r:id="rId57" w:history="1">
        <w:r w:rsidRPr="00DD0F7D">
          <w:rPr>
            <w:rStyle w:val="a3"/>
            <w:rFonts w:ascii="Times New Roman" w:hAnsi="Times New Roman" w:cs="Times New Roman"/>
            <w:color w:val="auto"/>
            <w:sz w:val="28"/>
            <w:szCs w:val="28"/>
            <w:u w:val="none"/>
          </w:rPr>
          <w:t>раздела IV</w:t>
        </w:r>
      </w:hyperlink>
      <w:r w:rsidRPr="00DD0F7D">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w:t>
      </w:r>
      <w:r w:rsidR="00DD0F7D" w:rsidRPr="00DD0F7D">
        <w:rPr>
          <w:rFonts w:ascii="Times New Roman" w:hAnsi="Times New Roman" w:cs="Times New Roman"/>
          <w:sz w:val="28"/>
          <w:szCs w:val="28"/>
        </w:rPr>
        <w:t>трации Ханты-Мансийского района</w:t>
      </w:r>
      <w:r w:rsidRPr="00DD0F7D">
        <w:rPr>
          <w:rFonts w:ascii="Times New Roman" w:hAnsi="Times New Roman" w:cs="Times New Roman"/>
          <w:sz w:val="28"/>
          <w:szCs w:val="28"/>
        </w:rPr>
        <w:t xml:space="preserve"> от 09.08.2013 № 199 «О программах Ханты-Мансийского района».</w:t>
      </w: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A01899" w:rsidRDefault="004850E9" w:rsidP="004850E9">
      <w:pPr>
        <w:pStyle w:val="ConsPlusNormal"/>
        <w:jc w:val="both"/>
        <w:rPr>
          <w:rFonts w:ascii="Times New Roman" w:hAnsi="Times New Roman" w:cs="Times New Roman"/>
          <w:sz w:val="28"/>
          <w:szCs w:val="28"/>
          <w:highlight w:val="yellow"/>
        </w:rPr>
      </w:pPr>
    </w:p>
    <w:p w:rsidR="00DD0F7D" w:rsidRDefault="00DD0F7D" w:rsidP="004850E9">
      <w:pPr>
        <w:pStyle w:val="ConsPlusNormal"/>
        <w:jc w:val="both"/>
        <w:rPr>
          <w:rFonts w:ascii="Times New Roman" w:hAnsi="Times New Roman" w:cs="Times New Roman"/>
          <w:sz w:val="28"/>
          <w:szCs w:val="28"/>
          <w:highlight w:val="yellow"/>
        </w:rPr>
      </w:pPr>
    </w:p>
    <w:p w:rsidR="003C2BF5" w:rsidRDefault="003C2BF5" w:rsidP="004850E9">
      <w:pPr>
        <w:pStyle w:val="ConsPlusNormal"/>
        <w:jc w:val="both"/>
        <w:rPr>
          <w:rFonts w:ascii="Times New Roman" w:hAnsi="Times New Roman" w:cs="Times New Roman"/>
          <w:sz w:val="28"/>
          <w:szCs w:val="28"/>
          <w:highlight w:val="yellow"/>
        </w:rPr>
      </w:pPr>
    </w:p>
    <w:p w:rsidR="00DD0F7D" w:rsidRDefault="00DD0F7D" w:rsidP="004850E9">
      <w:pPr>
        <w:pStyle w:val="ConsPlusNormal"/>
        <w:jc w:val="both"/>
        <w:rPr>
          <w:rFonts w:ascii="Times New Roman" w:hAnsi="Times New Roman" w:cs="Times New Roman"/>
          <w:sz w:val="28"/>
          <w:szCs w:val="28"/>
          <w:highlight w:val="yellow"/>
        </w:rPr>
      </w:pPr>
    </w:p>
    <w:p w:rsidR="004850E9" w:rsidRPr="009A795D" w:rsidRDefault="004850E9" w:rsidP="004850E9">
      <w:pPr>
        <w:pStyle w:val="ConsPlusNormal"/>
        <w:jc w:val="right"/>
        <w:outlineLvl w:val="1"/>
        <w:rPr>
          <w:rFonts w:ascii="Times New Roman" w:hAnsi="Times New Roman" w:cs="Times New Roman"/>
          <w:sz w:val="28"/>
          <w:szCs w:val="28"/>
        </w:rPr>
      </w:pPr>
      <w:r w:rsidRPr="009A795D">
        <w:rPr>
          <w:rFonts w:ascii="Times New Roman" w:hAnsi="Times New Roman" w:cs="Times New Roman"/>
          <w:sz w:val="28"/>
          <w:szCs w:val="28"/>
        </w:rPr>
        <w:lastRenderedPageBreak/>
        <w:t>Таблица 1</w:t>
      </w:r>
    </w:p>
    <w:p w:rsidR="004850E9" w:rsidRPr="009A795D" w:rsidRDefault="004850E9" w:rsidP="004850E9">
      <w:pPr>
        <w:pStyle w:val="ConsPlusNormal"/>
        <w:jc w:val="center"/>
        <w:rPr>
          <w:rFonts w:ascii="Times New Roman" w:hAnsi="Times New Roman" w:cs="Times New Roman"/>
          <w:sz w:val="28"/>
          <w:szCs w:val="28"/>
        </w:rPr>
      </w:pPr>
      <w:bookmarkStart w:id="19" w:name="Par262"/>
      <w:bookmarkEnd w:id="19"/>
      <w:r w:rsidRPr="009A795D">
        <w:rPr>
          <w:rFonts w:ascii="Times New Roman" w:hAnsi="Times New Roman" w:cs="Times New Roman"/>
          <w:sz w:val="28"/>
          <w:szCs w:val="28"/>
        </w:rPr>
        <w:t>Целевые показатели муниципальной программы</w:t>
      </w:r>
    </w:p>
    <w:p w:rsidR="004850E9" w:rsidRPr="00A01899" w:rsidRDefault="004850E9" w:rsidP="004850E9">
      <w:pPr>
        <w:pStyle w:val="ConsPlusNormal"/>
        <w:jc w:val="both"/>
        <w:rPr>
          <w:rFonts w:ascii="Times New Roman" w:hAnsi="Times New Roman" w:cs="Times New Roman"/>
          <w:sz w:val="24"/>
          <w:szCs w:val="24"/>
          <w:highlight w:val="yellow"/>
        </w:rPr>
      </w:pPr>
    </w:p>
    <w:tbl>
      <w:tblPr>
        <w:tblW w:w="11231" w:type="dxa"/>
        <w:tblInd w:w="-256" w:type="dxa"/>
        <w:tblLayout w:type="fixed"/>
        <w:tblCellMar>
          <w:top w:w="28" w:type="dxa"/>
          <w:left w:w="28" w:type="dxa"/>
          <w:bottom w:w="28" w:type="dxa"/>
          <w:right w:w="28" w:type="dxa"/>
        </w:tblCellMar>
        <w:tblLook w:val="04A0" w:firstRow="1" w:lastRow="0" w:firstColumn="1" w:lastColumn="0" w:noHBand="0" w:noVBand="1"/>
      </w:tblPr>
      <w:tblGrid>
        <w:gridCol w:w="623"/>
        <w:gridCol w:w="2220"/>
        <w:gridCol w:w="1080"/>
        <w:gridCol w:w="900"/>
        <w:gridCol w:w="720"/>
        <w:gridCol w:w="720"/>
        <w:gridCol w:w="720"/>
        <w:gridCol w:w="540"/>
        <w:gridCol w:w="699"/>
        <w:gridCol w:w="1701"/>
        <w:gridCol w:w="1308"/>
      </w:tblGrid>
      <w:tr w:rsidR="009623FD" w:rsidRPr="008041E9" w:rsidTr="009623FD">
        <w:trPr>
          <w:gridAfter w:val="1"/>
          <w:wAfter w:w="1308" w:type="dxa"/>
        </w:trPr>
        <w:tc>
          <w:tcPr>
            <w:tcW w:w="623" w:type="dxa"/>
            <w:vMerge w:val="restart"/>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 xml:space="preserve">№ </w:t>
            </w:r>
            <w:proofErr w:type="gramStart"/>
            <w:r w:rsidRPr="008041E9">
              <w:rPr>
                <w:rFonts w:ascii="Times New Roman" w:hAnsi="Times New Roman" w:cs="Times New Roman"/>
                <w:sz w:val="18"/>
                <w:szCs w:val="18"/>
              </w:rPr>
              <w:t>пока-</w:t>
            </w:r>
            <w:proofErr w:type="spellStart"/>
            <w:r w:rsidRPr="008041E9">
              <w:rPr>
                <w:rFonts w:ascii="Times New Roman" w:hAnsi="Times New Roman" w:cs="Times New Roman"/>
                <w:sz w:val="18"/>
                <w:szCs w:val="18"/>
              </w:rPr>
              <w:t>зателя</w:t>
            </w:r>
            <w:proofErr w:type="spellEnd"/>
            <w:proofErr w:type="gramEnd"/>
          </w:p>
        </w:tc>
        <w:tc>
          <w:tcPr>
            <w:tcW w:w="2220" w:type="dxa"/>
            <w:vMerge w:val="restart"/>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Наименование показателей, результатов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Базовый показатель на начало реализации муниципальной программы</w:t>
            </w:r>
          </w:p>
        </w:tc>
        <w:tc>
          <w:tcPr>
            <w:tcW w:w="4299" w:type="dxa"/>
            <w:gridSpan w:val="6"/>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Значения показателя по годам</w:t>
            </w:r>
          </w:p>
        </w:tc>
        <w:tc>
          <w:tcPr>
            <w:tcW w:w="1701" w:type="dxa"/>
            <w:tcBorders>
              <w:top w:val="single" w:sz="4" w:space="0" w:color="auto"/>
              <w:left w:val="single" w:sz="4" w:space="0" w:color="auto"/>
              <w:bottom w:val="single" w:sz="4" w:space="0" w:color="auto"/>
              <w:right w:val="single" w:sz="4" w:space="0" w:color="auto"/>
            </w:tcBorders>
          </w:tcPr>
          <w:p w:rsidR="009623FD" w:rsidRPr="008041E9" w:rsidRDefault="009623FD">
            <w:pPr>
              <w:pStyle w:val="ConsPlusNormal"/>
              <w:spacing w:line="276" w:lineRule="auto"/>
              <w:jc w:val="center"/>
              <w:rPr>
                <w:rFonts w:ascii="Times New Roman" w:hAnsi="Times New Roman" w:cs="Times New Roman"/>
                <w:sz w:val="18"/>
                <w:szCs w:val="18"/>
              </w:rPr>
            </w:pPr>
          </w:p>
        </w:tc>
      </w:tr>
      <w:tr w:rsidR="009623FD" w:rsidRPr="008041E9" w:rsidTr="009623FD">
        <w:trPr>
          <w:gridAfter w:val="1"/>
          <w:wAfter w:w="1308" w:type="dxa"/>
          <w:trHeight w:val="716"/>
        </w:trPr>
        <w:tc>
          <w:tcPr>
            <w:tcW w:w="623" w:type="dxa"/>
            <w:vMerge/>
            <w:tcBorders>
              <w:top w:val="single" w:sz="4" w:space="0" w:color="auto"/>
              <w:left w:val="single" w:sz="4" w:space="0" w:color="auto"/>
              <w:bottom w:val="single" w:sz="4" w:space="0" w:color="auto"/>
              <w:right w:val="single" w:sz="4" w:space="0" w:color="auto"/>
            </w:tcBorders>
            <w:vAlign w:val="center"/>
            <w:hideMark/>
          </w:tcPr>
          <w:p w:rsidR="009623FD" w:rsidRPr="008041E9" w:rsidRDefault="009623FD">
            <w:pPr>
              <w:spacing w:after="0" w:line="240" w:lineRule="auto"/>
              <w:rPr>
                <w:rFonts w:ascii="Times New Roman" w:hAnsi="Times New Roman" w:cs="Times New Roman"/>
                <w:sz w:val="18"/>
                <w:szCs w:val="18"/>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623FD" w:rsidRPr="008041E9" w:rsidRDefault="009623FD">
            <w:pPr>
              <w:spacing w:after="0" w:line="240" w:lineRule="auto"/>
              <w:rPr>
                <w:rFonts w:ascii="Times New Roman" w:hAnsi="Times New Roman" w:cs="Times New Roman"/>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623FD" w:rsidRPr="008041E9" w:rsidRDefault="009623FD">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 xml:space="preserve">2014 </w:t>
            </w:r>
          </w:p>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год</w:t>
            </w:r>
          </w:p>
        </w:tc>
        <w:tc>
          <w:tcPr>
            <w:tcW w:w="7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2015</w:t>
            </w:r>
          </w:p>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2016</w:t>
            </w:r>
          </w:p>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2017</w:t>
            </w:r>
          </w:p>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 xml:space="preserve"> год</w:t>
            </w:r>
          </w:p>
        </w:tc>
        <w:tc>
          <w:tcPr>
            <w:tcW w:w="54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2018 год</w:t>
            </w:r>
          </w:p>
        </w:tc>
        <w:tc>
          <w:tcPr>
            <w:tcW w:w="699" w:type="dxa"/>
            <w:tcBorders>
              <w:top w:val="single" w:sz="4" w:space="0" w:color="auto"/>
              <w:left w:val="single" w:sz="4" w:space="0" w:color="auto"/>
              <w:bottom w:val="single" w:sz="4" w:space="0" w:color="auto"/>
              <w:right w:val="single" w:sz="4" w:space="0" w:color="auto"/>
            </w:tcBorders>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2019</w:t>
            </w:r>
          </w:p>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год</w:t>
            </w:r>
          </w:p>
        </w:tc>
        <w:tc>
          <w:tcPr>
            <w:tcW w:w="1701"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Целевое значение показателя на момент окончания действия муниципальной программы</w:t>
            </w:r>
          </w:p>
        </w:tc>
      </w:tr>
      <w:tr w:rsidR="009623FD" w:rsidRPr="008041E9" w:rsidTr="009623FD">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w:t>
            </w:r>
          </w:p>
        </w:tc>
        <w:tc>
          <w:tcPr>
            <w:tcW w:w="22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w:t>
            </w:r>
          </w:p>
        </w:tc>
        <w:tc>
          <w:tcPr>
            <w:tcW w:w="7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w:t>
            </w:r>
          </w:p>
        </w:tc>
        <w:tc>
          <w:tcPr>
            <w:tcW w:w="7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w:t>
            </w:r>
          </w:p>
        </w:tc>
        <w:tc>
          <w:tcPr>
            <w:tcW w:w="54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8</w:t>
            </w:r>
          </w:p>
        </w:tc>
        <w:tc>
          <w:tcPr>
            <w:tcW w:w="699" w:type="dxa"/>
            <w:tcBorders>
              <w:top w:val="single" w:sz="4" w:space="0" w:color="auto"/>
              <w:left w:val="single" w:sz="4" w:space="0" w:color="auto"/>
              <w:bottom w:val="single" w:sz="4" w:space="0" w:color="auto"/>
              <w:right w:val="single" w:sz="4" w:space="0" w:color="auto"/>
            </w:tcBorders>
          </w:tcPr>
          <w:p w:rsidR="009623FD"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9</w:t>
            </w:r>
          </w:p>
        </w:tc>
        <w:tc>
          <w:tcPr>
            <w:tcW w:w="1701" w:type="dxa"/>
            <w:tcBorders>
              <w:top w:val="single" w:sz="4" w:space="0" w:color="auto"/>
              <w:left w:val="single" w:sz="4" w:space="0" w:color="auto"/>
              <w:bottom w:val="single" w:sz="4" w:space="0" w:color="auto"/>
              <w:right w:val="single" w:sz="4" w:space="0" w:color="auto"/>
            </w:tcBorders>
            <w:hideMark/>
          </w:tcPr>
          <w:p w:rsidR="009623FD"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10</w:t>
            </w:r>
          </w:p>
        </w:tc>
      </w:tr>
      <w:tr w:rsidR="008041E9" w:rsidRPr="008041E9" w:rsidTr="009623FD">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Поголовье крупного рогатого скота, голов,</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2678</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2786</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2493</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2900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3000</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3100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3150</w:t>
            </w:r>
          </w:p>
        </w:tc>
        <w:tc>
          <w:tcPr>
            <w:tcW w:w="1701" w:type="dxa"/>
            <w:tcBorders>
              <w:top w:val="single" w:sz="4" w:space="0" w:color="auto"/>
              <w:left w:val="single" w:sz="4" w:space="0" w:color="auto"/>
              <w:bottom w:val="single" w:sz="4" w:space="0" w:color="auto"/>
              <w:right w:val="single" w:sz="4" w:space="0" w:color="auto"/>
            </w:tcBorders>
            <w:hideMark/>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3150</w:t>
            </w:r>
          </w:p>
        </w:tc>
      </w:tr>
      <w:tr w:rsidR="008041E9" w:rsidRPr="008041E9" w:rsidTr="009623FD">
        <w:trPr>
          <w:gridAfter w:val="1"/>
          <w:wAfter w:w="1308" w:type="dxa"/>
        </w:trPr>
        <w:tc>
          <w:tcPr>
            <w:tcW w:w="623"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в том числе коров, голов</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1286</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1273</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1205</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1370</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1410</w:t>
            </w:r>
          </w:p>
        </w:tc>
        <w:tc>
          <w:tcPr>
            <w:tcW w:w="1701" w:type="dxa"/>
            <w:tcBorders>
              <w:top w:val="single" w:sz="4" w:space="0" w:color="auto"/>
              <w:left w:val="single" w:sz="4" w:space="0" w:color="auto"/>
              <w:bottom w:val="single" w:sz="4" w:space="0" w:color="auto"/>
              <w:right w:val="single" w:sz="4" w:space="0" w:color="auto"/>
            </w:tcBorders>
            <w:hideMark/>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1410</w:t>
            </w:r>
          </w:p>
        </w:tc>
      </w:tr>
      <w:tr w:rsidR="008041E9" w:rsidRPr="008041E9" w:rsidTr="005E683B">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Поголовье свиней, голов</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2047</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2568</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2374</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2700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rsidP="009A795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2820</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2850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2870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2870</w:t>
            </w:r>
          </w:p>
        </w:tc>
      </w:tr>
      <w:tr w:rsidR="008041E9" w:rsidRPr="008041E9" w:rsidTr="005E683B">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Производство мяса,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960</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1142</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1195,5</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rsidP="009A795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1225</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1320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1320</w:t>
            </w:r>
          </w:p>
        </w:tc>
      </w:tr>
      <w:tr w:rsidR="008041E9" w:rsidRPr="008041E9" w:rsidTr="005E683B">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Производства молока,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5648</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5902</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6044</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6060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6076</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6100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6120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6120</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Производство картофеля,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7906,6</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7630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4099</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7100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7105</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7110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7120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7120</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Производство овощей,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2832</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2480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2821</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3000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rsidP="009A795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3100</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3200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3300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3300</w:t>
            </w:r>
          </w:p>
        </w:tc>
      </w:tr>
      <w:tr w:rsidR="008041E9" w:rsidRPr="008041E9" w:rsidTr="005E683B">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Добыча (вылов рыбы),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2785</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3401</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4252</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4260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132C2F">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427</w:t>
            </w:r>
            <w:r w:rsidR="008041E9" w:rsidRPr="008041E9">
              <w:rPr>
                <w:rFonts w:ascii="Times New Roman" w:hAnsi="Times New Roman" w:cs="Times New Roman"/>
                <w:sz w:val="18"/>
                <w:szCs w:val="18"/>
              </w:rPr>
              <w:t>0</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132C2F">
              <w:rPr>
                <w:rFonts w:ascii="Times New Roman" w:hAnsi="Times New Roman" w:cs="Times New Roman"/>
                <w:sz w:val="18"/>
                <w:szCs w:val="18"/>
              </w:rPr>
              <w:t>280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132C2F">
              <w:rPr>
                <w:rFonts w:ascii="Times New Roman" w:hAnsi="Times New Roman" w:cs="Times New Roman"/>
                <w:sz w:val="18"/>
                <w:szCs w:val="18"/>
              </w:rPr>
              <w:t>290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132C2F">
              <w:rPr>
                <w:rFonts w:ascii="Times New Roman" w:hAnsi="Times New Roman" w:cs="Times New Roman"/>
                <w:sz w:val="18"/>
                <w:szCs w:val="18"/>
              </w:rPr>
              <w:t>290</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8.</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Объем заготовки ягод,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451,3</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468</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209,9</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470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478</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132C2F">
              <w:rPr>
                <w:rFonts w:ascii="Times New Roman" w:hAnsi="Times New Roman" w:cs="Times New Roman"/>
                <w:sz w:val="18"/>
                <w:szCs w:val="18"/>
              </w:rPr>
              <w:t>79</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132C2F">
              <w:rPr>
                <w:rFonts w:ascii="Times New Roman" w:hAnsi="Times New Roman" w:cs="Times New Roman"/>
                <w:sz w:val="18"/>
                <w:szCs w:val="18"/>
              </w:rPr>
              <w:t>80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132C2F">
              <w:rPr>
                <w:rFonts w:ascii="Times New Roman" w:hAnsi="Times New Roman" w:cs="Times New Roman"/>
                <w:sz w:val="18"/>
                <w:szCs w:val="18"/>
              </w:rPr>
              <w:t>80</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9.</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Объем заготовки грибов,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44,8</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123</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38,7</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125</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130</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135</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w:t>
            </w:r>
            <w:r w:rsidR="00132C2F">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w:t>
            </w:r>
            <w:r w:rsidR="00132C2F">
              <w:rPr>
                <w:rFonts w:ascii="Times New Roman" w:hAnsi="Times New Roman" w:cs="Times New Roman"/>
                <w:sz w:val="18"/>
                <w:szCs w:val="18"/>
              </w:rPr>
              <w:t>0</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10.</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Объем заготовки кедрового ореха,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95,8</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162</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70</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105</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105</w:t>
            </w:r>
          </w:p>
        </w:tc>
      </w:tr>
      <w:tr w:rsidR="008041E9" w:rsidRPr="008041E9" w:rsidTr="005E683B">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11.</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Количество построенных (реконструированных) сельскохозяйственных объектов, единиц</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17</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18</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07756E" w:rsidP="008041E9">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rsidP="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w:t>
            </w:r>
            <w:r w:rsidR="0007756E">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w:t>
            </w:r>
            <w:r w:rsidR="00544D61">
              <w:rPr>
                <w:rFonts w:ascii="Times New Roman" w:hAnsi="Times New Roman" w:cs="Times New Roman"/>
                <w:sz w:val="18"/>
                <w:szCs w:val="18"/>
              </w:rPr>
              <w:t>0</w:t>
            </w:r>
          </w:p>
        </w:tc>
      </w:tr>
      <w:tr w:rsidR="008041E9" w:rsidRPr="008041E9" w:rsidTr="005E683B">
        <w:trPr>
          <w:gridAfter w:val="1"/>
          <w:wAfter w:w="1308" w:type="dxa"/>
          <w:trHeight w:val="601"/>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Количество работающих      в отрасли сельского хозяйства, человек</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300</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320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325</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340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544D6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35</w:t>
            </w:r>
            <w:r w:rsidR="008041E9" w:rsidRPr="008041E9">
              <w:rPr>
                <w:rFonts w:ascii="Times New Roman" w:hAnsi="Times New Roman" w:cs="Times New Roman"/>
                <w:sz w:val="18"/>
                <w:szCs w:val="18"/>
              </w:rPr>
              <w:t>0</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r w:rsidR="00544D61">
              <w:rPr>
                <w:rFonts w:ascii="Times New Roman" w:hAnsi="Times New Roman" w:cs="Times New Roman"/>
                <w:sz w:val="18"/>
                <w:szCs w:val="18"/>
              </w:rPr>
              <w:t>80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544D6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39</w:t>
            </w:r>
            <w:r w:rsidR="008041E9" w:rsidRPr="008041E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544D61" w:rsidP="00573CE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39</w:t>
            </w:r>
            <w:r w:rsidR="008041E9" w:rsidRPr="008041E9">
              <w:rPr>
                <w:rFonts w:ascii="Times New Roman" w:hAnsi="Times New Roman" w:cs="Times New Roman"/>
                <w:sz w:val="18"/>
                <w:szCs w:val="18"/>
              </w:rPr>
              <w:t>0</w:t>
            </w:r>
          </w:p>
        </w:tc>
      </w:tr>
      <w:tr w:rsidR="008041E9" w:rsidRPr="008041E9" w:rsidTr="008041E9">
        <w:trPr>
          <w:gridAfter w:val="1"/>
          <w:wAfter w:w="1308" w:type="dxa"/>
          <w:trHeight w:val="608"/>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Объем валовой продукции сельского хозяйства на 10 тыс. человек, тыс. рублей</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378,0</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497,0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525,5</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530,0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540,0</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w:t>
            </w:r>
            <w:r w:rsidR="00544D61">
              <w:rPr>
                <w:rFonts w:ascii="Times New Roman" w:hAnsi="Times New Roman" w:cs="Times New Roman"/>
                <w:sz w:val="18"/>
                <w:szCs w:val="18"/>
              </w:rPr>
              <w:t>50,0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w:t>
            </w:r>
            <w:r w:rsidR="00544D61">
              <w:rPr>
                <w:rFonts w:ascii="Times New Roman" w:hAnsi="Times New Roman" w:cs="Times New Roman"/>
                <w:sz w:val="18"/>
                <w:szCs w:val="18"/>
              </w:rPr>
              <w:t>80,0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544D61" w:rsidP="00573CE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58</w:t>
            </w:r>
            <w:r w:rsidR="008041E9" w:rsidRPr="008041E9">
              <w:rPr>
                <w:rFonts w:ascii="Times New Roman" w:hAnsi="Times New Roman" w:cs="Times New Roman"/>
                <w:sz w:val="18"/>
                <w:szCs w:val="18"/>
              </w:rPr>
              <w:t>0</w:t>
            </w:r>
            <w:r>
              <w:rPr>
                <w:rFonts w:ascii="Times New Roman" w:hAnsi="Times New Roman" w:cs="Times New Roman"/>
                <w:sz w:val="18"/>
                <w:szCs w:val="18"/>
              </w:rPr>
              <w:t>,0</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38</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38</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544D61">
              <w:rPr>
                <w:rFonts w:ascii="Times New Roman" w:hAnsi="Times New Roman" w:cs="Times New Roman"/>
                <w:sz w:val="18"/>
                <w:szCs w:val="18"/>
              </w:rPr>
              <w:t>0</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544D61">
              <w:rPr>
                <w:rFonts w:ascii="Times New Roman" w:hAnsi="Times New Roman" w:cs="Times New Roman"/>
                <w:sz w:val="18"/>
                <w:szCs w:val="18"/>
              </w:rPr>
              <w:t>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42</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42</w:t>
            </w:r>
          </w:p>
        </w:tc>
      </w:tr>
      <w:tr w:rsidR="008041E9" w:rsidRPr="008041E9" w:rsidTr="009623FD">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15.</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 xml:space="preserve">Строительство (приобретение) жилья </w:t>
            </w:r>
          </w:p>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 xml:space="preserve">для граждан, проживающих в сельской местности, в том числе для молодых семей </w:t>
            </w:r>
          </w:p>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 xml:space="preserve">и молодых специалистов </w:t>
            </w:r>
          </w:p>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в год, единиц</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0</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hideMark/>
          </w:tcPr>
          <w:p w:rsidR="008041E9" w:rsidRPr="008041E9" w:rsidRDefault="00544D61" w:rsidP="00573CE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lastRenderedPageBreak/>
              <w:t>16.</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Количество отловленных безнадзорных и бродячих животных</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39</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106</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147</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169</w:t>
            </w:r>
          </w:p>
        </w:tc>
        <w:tc>
          <w:tcPr>
            <w:tcW w:w="72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16</w:t>
            </w:r>
            <w:r w:rsidR="00544D61">
              <w:rPr>
                <w:rFonts w:ascii="Times New Roman" w:hAnsi="Times New Roman" w:cs="Times New Roman"/>
                <w:sz w:val="18"/>
                <w:szCs w:val="18"/>
              </w:rPr>
              <w:t>9</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16</w:t>
            </w:r>
            <w:r w:rsidR="00544D61">
              <w:rPr>
                <w:rFonts w:ascii="Times New Roman" w:hAnsi="Times New Roman" w:cs="Times New Roman"/>
                <w:sz w:val="18"/>
                <w:szCs w:val="18"/>
              </w:rPr>
              <w:t>9</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16</w:t>
            </w:r>
            <w:r w:rsidR="00544D61">
              <w:rPr>
                <w:rFonts w:ascii="Times New Roman" w:hAnsi="Times New Roman" w:cs="Times New Roman"/>
                <w:sz w:val="18"/>
                <w:szCs w:val="18"/>
              </w:rPr>
              <w:t>9</w:t>
            </w:r>
          </w:p>
        </w:tc>
        <w:tc>
          <w:tcPr>
            <w:tcW w:w="1701" w:type="dxa"/>
            <w:tcBorders>
              <w:top w:val="single" w:sz="4" w:space="0" w:color="auto"/>
              <w:left w:val="single" w:sz="4" w:space="0" w:color="auto"/>
              <w:bottom w:val="single" w:sz="4" w:space="0" w:color="auto"/>
              <w:right w:val="single" w:sz="4" w:space="0" w:color="auto"/>
            </w:tcBorders>
            <w:hideMark/>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16</w:t>
            </w:r>
            <w:r w:rsidR="00544D61">
              <w:rPr>
                <w:rFonts w:ascii="Times New Roman" w:hAnsi="Times New Roman" w:cs="Times New Roman"/>
                <w:sz w:val="18"/>
                <w:szCs w:val="18"/>
              </w:rPr>
              <w:t>9</w:t>
            </w:r>
          </w:p>
        </w:tc>
      </w:tr>
      <w:tr w:rsidR="008041E9" w:rsidRPr="008041E9" w:rsidTr="009623FD">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17.</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Количество  пользователей территориями традиционного природопользования, человек</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283</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283</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297</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r w:rsidR="00544D61">
              <w:rPr>
                <w:rFonts w:ascii="Times New Roman" w:hAnsi="Times New Roman" w:cs="Times New Roman"/>
                <w:sz w:val="18"/>
                <w:szCs w:val="18"/>
              </w:rPr>
              <w:t>03</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r w:rsidR="00544D61">
              <w:rPr>
                <w:rFonts w:ascii="Times New Roman" w:hAnsi="Times New Roman" w:cs="Times New Roman"/>
                <w:sz w:val="18"/>
                <w:szCs w:val="18"/>
              </w:rPr>
              <w:t>06</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r w:rsidR="00544D61">
              <w:rPr>
                <w:rFonts w:ascii="Times New Roman" w:hAnsi="Times New Roman" w:cs="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hideMark/>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r w:rsidR="00544D61">
              <w:rPr>
                <w:rFonts w:ascii="Times New Roman" w:hAnsi="Times New Roman" w:cs="Times New Roman"/>
                <w:sz w:val="18"/>
                <w:szCs w:val="18"/>
              </w:rPr>
              <w:t>10</w:t>
            </w:r>
          </w:p>
        </w:tc>
        <w:tc>
          <w:tcPr>
            <w:tcW w:w="1308" w:type="dxa"/>
          </w:tcPr>
          <w:p w:rsidR="008041E9" w:rsidRPr="008041E9" w:rsidRDefault="008041E9">
            <w:pPr>
              <w:pStyle w:val="ConsPlusNormal"/>
              <w:spacing w:line="276" w:lineRule="auto"/>
              <w:jc w:val="center"/>
              <w:rPr>
                <w:rFonts w:ascii="Times New Roman" w:hAnsi="Times New Roman" w:cs="Times New Roman"/>
                <w:sz w:val="18"/>
                <w:szCs w:val="18"/>
              </w:rPr>
            </w:pPr>
          </w:p>
        </w:tc>
      </w:tr>
    </w:tbl>
    <w:p w:rsidR="004850E9" w:rsidRDefault="004850E9" w:rsidP="004850E9">
      <w:pPr>
        <w:spacing w:after="0" w:line="240" w:lineRule="auto"/>
        <w:rPr>
          <w:rFonts w:ascii="Times New Roman" w:hAnsi="Times New Roman" w:cs="Times New Roman"/>
          <w:sz w:val="24"/>
          <w:szCs w:val="24"/>
          <w:highlight w:val="yellow"/>
        </w:rPr>
      </w:pPr>
    </w:p>
    <w:p w:rsidR="00544D61" w:rsidRDefault="00544D61" w:rsidP="004850E9">
      <w:pPr>
        <w:spacing w:after="0" w:line="240" w:lineRule="auto"/>
        <w:rPr>
          <w:rFonts w:ascii="Times New Roman" w:hAnsi="Times New Roman" w:cs="Times New Roman"/>
          <w:sz w:val="24"/>
          <w:szCs w:val="24"/>
          <w:highlight w:val="yellow"/>
        </w:rPr>
      </w:pPr>
    </w:p>
    <w:p w:rsidR="00544D61" w:rsidRPr="00A01899" w:rsidRDefault="00544D61" w:rsidP="004850E9">
      <w:pPr>
        <w:spacing w:after="0" w:line="240" w:lineRule="auto"/>
        <w:rPr>
          <w:rFonts w:ascii="Times New Roman" w:hAnsi="Times New Roman" w:cs="Times New Roman"/>
          <w:sz w:val="24"/>
          <w:szCs w:val="24"/>
          <w:highlight w:val="yellow"/>
        </w:rPr>
        <w:sectPr w:rsidR="00544D61" w:rsidRPr="00A01899" w:rsidSect="00573CEE">
          <w:pgSz w:w="11906" w:h="16838"/>
          <w:pgMar w:top="1418" w:right="1276" w:bottom="1134" w:left="1559" w:header="0" w:footer="0" w:gutter="0"/>
          <w:cols w:space="720"/>
        </w:sectPr>
      </w:pPr>
    </w:p>
    <w:p w:rsidR="004850E9" w:rsidRPr="005E683B" w:rsidRDefault="004850E9" w:rsidP="004850E9">
      <w:pPr>
        <w:pStyle w:val="ConsPlusNormal"/>
        <w:jc w:val="right"/>
        <w:outlineLvl w:val="1"/>
        <w:rPr>
          <w:rFonts w:ascii="Times New Roman" w:hAnsi="Times New Roman" w:cs="Times New Roman"/>
          <w:sz w:val="28"/>
          <w:szCs w:val="28"/>
        </w:rPr>
      </w:pPr>
      <w:r w:rsidRPr="005E683B">
        <w:rPr>
          <w:rFonts w:ascii="Times New Roman" w:hAnsi="Times New Roman" w:cs="Times New Roman"/>
          <w:sz w:val="28"/>
          <w:szCs w:val="28"/>
        </w:rPr>
        <w:lastRenderedPageBreak/>
        <w:t>Таблица 2</w:t>
      </w:r>
    </w:p>
    <w:p w:rsidR="00AD556E" w:rsidRPr="00AD556E" w:rsidRDefault="00AD556E" w:rsidP="004850E9">
      <w:pPr>
        <w:pStyle w:val="ConsPlusNormal"/>
        <w:jc w:val="center"/>
        <w:rPr>
          <w:rFonts w:ascii="Times New Roman" w:hAnsi="Times New Roman" w:cs="Times New Roman"/>
          <w:sz w:val="16"/>
          <w:szCs w:val="16"/>
        </w:rPr>
      </w:pPr>
      <w:bookmarkStart w:id="20" w:name="Par440"/>
      <w:bookmarkEnd w:id="20"/>
    </w:p>
    <w:p w:rsidR="004850E9" w:rsidRPr="005E683B" w:rsidRDefault="004850E9" w:rsidP="004850E9">
      <w:pPr>
        <w:pStyle w:val="ConsPlusNormal"/>
        <w:jc w:val="center"/>
        <w:rPr>
          <w:rFonts w:ascii="Times New Roman" w:hAnsi="Times New Roman" w:cs="Times New Roman"/>
          <w:sz w:val="28"/>
          <w:szCs w:val="28"/>
        </w:rPr>
      </w:pPr>
      <w:r w:rsidRPr="005E683B">
        <w:rPr>
          <w:rFonts w:ascii="Times New Roman" w:hAnsi="Times New Roman" w:cs="Times New Roman"/>
          <w:sz w:val="28"/>
          <w:szCs w:val="28"/>
        </w:rPr>
        <w:t>Перечень основных мероприятий муниципальной программы</w:t>
      </w:r>
    </w:p>
    <w:p w:rsidR="004850E9" w:rsidRDefault="004850E9" w:rsidP="004850E9">
      <w:pPr>
        <w:pStyle w:val="ConsPlusNormal"/>
        <w:jc w:val="both"/>
        <w:rPr>
          <w:rFonts w:ascii="Times New Roman" w:hAnsi="Times New Roman" w:cs="Times New Roman"/>
          <w:sz w:val="24"/>
          <w:szCs w:val="24"/>
        </w:rPr>
      </w:pPr>
    </w:p>
    <w:tbl>
      <w:tblPr>
        <w:tblW w:w="15877" w:type="dxa"/>
        <w:tblInd w:w="-318" w:type="dxa"/>
        <w:tblLayout w:type="fixed"/>
        <w:tblLook w:val="04A0" w:firstRow="1" w:lastRow="0" w:firstColumn="1" w:lastColumn="0" w:noHBand="0" w:noVBand="1"/>
      </w:tblPr>
      <w:tblGrid>
        <w:gridCol w:w="993"/>
        <w:gridCol w:w="2552"/>
        <w:gridCol w:w="2268"/>
        <w:gridCol w:w="1701"/>
        <w:gridCol w:w="1352"/>
        <w:gridCol w:w="1134"/>
        <w:gridCol w:w="1134"/>
        <w:gridCol w:w="1134"/>
        <w:gridCol w:w="1175"/>
        <w:gridCol w:w="1275"/>
        <w:gridCol w:w="1159"/>
      </w:tblGrid>
      <w:tr w:rsidR="00981FE3" w:rsidRPr="00981FE3" w:rsidTr="00981FE3">
        <w:trPr>
          <w:trHeight w:val="45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Основные мероприятия муниципальной программы (связь с мероприятиями  муниципальной программы)</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Ответственный исполнитель (соисполнитель)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Источники финансирования</w:t>
            </w:r>
          </w:p>
        </w:tc>
        <w:tc>
          <w:tcPr>
            <w:tcW w:w="8363" w:type="dxa"/>
            <w:gridSpan w:val="7"/>
            <w:tcBorders>
              <w:top w:val="single" w:sz="4" w:space="0" w:color="auto"/>
              <w:left w:val="nil"/>
              <w:bottom w:val="single" w:sz="4" w:space="0" w:color="auto"/>
              <w:right w:val="single" w:sz="4" w:space="0" w:color="000000"/>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Финансовые затраты на реализацию (тыс. рублей)</w:t>
            </w:r>
          </w:p>
        </w:tc>
      </w:tr>
      <w:tr w:rsidR="00981FE3" w:rsidRPr="00981FE3" w:rsidTr="00981FE3">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3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7011" w:type="dxa"/>
            <w:gridSpan w:val="6"/>
            <w:tcBorders>
              <w:top w:val="single" w:sz="4" w:space="0" w:color="auto"/>
              <w:left w:val="nil"/>
              <w:bottom w:val="single" w:sz="4" w:space="0" w:color="auto"/>
              <w:right w:val="single" w:sz="4" w:space="0" w:color="000000"/>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r>
      <w:tr w:rsidR="00981FE3" w:rsidRPr="00981FE3" w:rsidTr="00981FE3">
        <w:trPr>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3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2014 год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2015 год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2016 год</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2017 год</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2018 год</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2019 год</w:t>
            </w:r>
          </w:p>
        </w:tc>
      </w:tr>
      <w:tr w:rsidR="00981FE3" w:rsidRPr="00981FE3" w:rsidTr="00981FE3">
        <w:trPr>
          <w:trHeight w:val="300"/>
        </w:trPr>
        <w:tc>
          <w:tcPr>
            <w:tcW w:w="15877"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b/>
                <w:bCs/>
                <w:color w:val="000000"/>
                <w:sz w:val="20"/>
                <w:szCs w:val="20"/>
                <w:lang w:eastAsia="ru-RU"/>
              </w:rPr>
            </w:pPr>
            <w:r w:rsidRPr="00981FE3">
              <w:rPr>
                <w:rFonts w:ascii="Times New Roman" w:eastAsia="Times New Roman" w:hAnsi="Times New Roman" w:cs="Times New Roman"/>
                <w:b/>
                <w:bCs/>
                <w:color w:val="000000"/>
                <w:sz w:val="20"/>
                <w:szCs w:val="20"/>
                <w:lang w:eastAsia="ru-RU"/>
              </w:rPr>
              <w:t>Подпрограмма 1. «Комплексное развитие агропромышленного комплекса»</w:t>
            </w:r>
          </w:p>
        </w:tc>
      </w:tr>
      <w:tr w:rsidR="00981FE3" w:rsidRPr="00981FE3" w:rsidTr="00981FE3">
        <w:trPr>
          <w:trHeight w:val="42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Основное мероприятие «Поддержка малых форм хозяйствования» (показатель 11)</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(комитет экономической политики, далее – КЭП)</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всего </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36 078,90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12 366,30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2 912,60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7 400,00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6 800,00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4 000,00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2 600,00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28 278,90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2 912,60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4 500,00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6 800,00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4 000,00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2 600,00</w:t>
            </w:r>
          </w:p>
        </w:tc>
      </w:tr>
      <w:tr w:rsidR="00981FE3" w:rsidRPr="00981FE3" w:rsidTr="00981FE3">
        <w:trPr>
          <w:trHeight w:val="465"/>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2 900,00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40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28 278,90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2 912,60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4 500,00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6 800,00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4 000,00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2 600,00</w:t>
            </w:r>
          </w:p>
        </w:tc>
      </w:tr>
      <w:tr w:rsidR="00981FE3" w:rsidRPr="00981FE3" w:rsidTr="00981FE3">
        <w:trPr>
          <w:trHeight w:val="960"/>
        </w:trPr>
        <w:tc>
          <w:tcPr>
            <w:tcW w:w="993"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28 278,90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2 912,60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4 500,00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6 800,00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4 000,00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2 600,00</w:t>
            </w:r>
          </w:p>
        </w:tc>
      </w:tr>
      <w:tr w:rsidR="00981FE3" w:rsidRPr="00981FE3" w:rsidTr="00981FE3">
        <w:trPr>
          <w:trHeight w:val="72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2 900,00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185"/>
        </w:trPr>
        <w:tc>
          <w:tcPr>
            <w:tcW w:w="993"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2 900,00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9"/>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Основное мероприятие</w:t>
            </w:r>
            <w:r>
              <w:rPr>
                <w:rFonts w:ascii="Times New Roman" w:eastAsia="Times New Roman" w:hAnsi="Times New Roman" w:cs="Times New Roman"/>
                <w:color w:val="000000"/>
                <w:sz w:val="20"/>
                <w:szCs w:val="20"/>
                <w:lang w:eastAsia="ru-RU"/>
              </w:rPr>
              <w:t xml:space="preserve"> </w:t>
            </w:r>
            <w:r w:rsidRPr="00981FE3">
              <w:rPr>
                <w:rFonts w:ascii="Times New Roman" w:eastAsia="Times New Roman" w:hAnsi="Times New Roman" w:cs="Times New Roman"/>
                <w:color w:val="000000"/>
                <w:sz w:val="20"/>
                <w:szCs w:val="20"/>
                <w:lang w:eastAsia="ru-RU"/>
              </w:rPr>
              <w:t>«Развитие животноводства (показатель 1,2,3,4,13)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roofErr w:type="gramStart"/>
            <w:r w:rsidRPr="00981FE3">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569 295,20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117 496,70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109 827,30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101 448,00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91 715,00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86 759,00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62 049,20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561 689,60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114 391,10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105 327,30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101 448,00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91 715,00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86 759,00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62 049,20</w:t>
            </w:r>
          </w:p>
        </w:tc>
      </w:tr>
      <w:tr w:rsidR="00981FE3" w:rsidRPr="00981FE3" w:rsidTr="00981FE3">
        <w:trPr>
          <w:trHeight w:val="39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7 605,60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41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lastRenderedPageBreak/>
              <w:t>1.2.1.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Предоставление субсидий на компенсацию затрат  по доставке грубых кормов </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roofErr w:type="gramStart"/>
            <w:r w:rsidRPr="00981FE3">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7 605,60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47"/>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7 605,60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7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1.2.2.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Предоставление субсидий на производство и реализацию продукции  животноводства </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roofErr w:type="gramStart"/>
            <w:r w:rsidRPr="00981FE3">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547 507,60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100 728,30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94 894,00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91 715,00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86 759,00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62 049,20</w:t>
            </w:r>
          </w:p>
        </w:tc>
      </w:tr>
      <w:tr w:rsidR="00981FE3" w:rsidRPr="00981FE3" w:rsidTr="00981FE3">
        <w:trPr>
          <w:trHeight w:val="645"/>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547 507,60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100 728,30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94 894,00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91 715,00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86 759,00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62 049,20</w:t>
            </w:r>
          </w:p>
        </w:tc>
      </w:tr>
      <w:tr w:rsidR="00981FE3" w:rsidRPr="00981FE3" w:rsidTr="00981FE3">
        <w:trPr>
          <w:trHeight w:val="219"/>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1.2.3.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Предоставление субсидий на содержание поголовья коров чистопородного  мясного скота </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roofErr w:type="gramStart"/>
            <w:r w:rsidRPr="00981FE3">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12 982,00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3 029,00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4 599,00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5 354,00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12 982,00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3 029,00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4 599,00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5 354,00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9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1.2.4.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roofErr w:type="gramStart"/>
            <w:r w:rsidRPr="00981FE3">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795"/>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4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1.3.</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Основное мероприятие «Развитие растениеводства, переработки и реализации продукции растениеводства» (показатель 5,6,13)</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roofErr w:type="gramStart"/>
            <w:r w:rsidRPr="00981FE3">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182 045,40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43 181,00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41 751,00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39 775,00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24 735,00</w:t>
            </w:r>
          </w:p>
        </w:tc>
      </w:tr>
      <w:tr w:rsidR="00981FE3" w:rsidRPr="00981FE3" w:rsidTr="00981FE3">
        <w:trPr>
          <w:trHeight w:val="72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182 045,40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43 181,00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41 751,00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39 775,00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24 735,00</w:t>
            </w:r>
          </w:p>
        </w:tc>
      </w:tr>
      <w:tr w:rsidR="00981FE3" w:rsidRPr="00981FE3" w:rsidTr="00981FE3">
        <w:trPr>
          <w:trHeight w:val="37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1.3.1.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Предоставление субсидий  на производство и реализацию продукции растениеводства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roofErr w:type="gramStart"/>
            <w:r w:rsidRPr="00981FE3">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182 045,40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43 181,00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41 751,00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39 775,00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24 735,00</w:t>
            </w:r>
          </w:p>
        </w:tc>
      </w:tr>
      <w:tr w:rsidR="00981FE3" w:rsidRPr="00981FE3" w:rsidTr="00981FE3">
        <w:trPr>
          <w:trHeight w:val="645"/>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182 045,40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43 181,00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41 751,00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39 775,00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24 735,00</w:t>
            </w:r>
          </w:p>
        </w:tc>
      </w:tr>
      <w:tr w:rsidR="00981FE3" w:rsidRPr="00981FE3" w:rsidTr="00981FE3">
        <w:trPr>
          <w:trHeight w:val="54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1.4.</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Основное мероприятие «Повышение эффективности использования и развития ресурсного потенциала рыбохозяйственного  комплекса» (показатель 7)</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165 370,10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46 308,70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23 500,00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28 891,00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23 736,00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11 086,00</w:t>
            </w:r>
          </w:p>
        </w:tc>
      </w:tr>
      <w:tr w:rsidR="00981FE3" w:rsidRPr="00981FE3" w:rsidTr="00981FE3">
        <w:trPr>
          <w:trHeight w:val="99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165 370,10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46 308,70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23 500,00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28 891,00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23 736,00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11 086,00</w:t>
            </w:r>
          </w:p>
        </w:tc>
      </w:tr>
      <w:tr w:rsidR="00981FE3" w:rsidRPr="00981FE3" w:rsidTr="00981FE3">
        <w:trPr>
          <w:trHeight w:val="51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1.4.1.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Предоставление субсидий на производство и реализацию продукции рыболовства и пищевой рыбной продукции</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165 370,10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46 308,70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23 500,00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28 891,00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23 736,00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11 086,00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165 370,10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46 308,70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23 500,00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28 891,00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23 736,00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11 086,00</w:t>
            </w:r>
          </w:p>
        </w:tc>
      </w:tr>
      <w:tr w:rsidR="00981FE3" w:rsidRPr="00981FE3" w:rsidTr="00981FE3">
        <w:trPr>
          <w:trHeight w:val="37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lastRenderedPageBreak/>
              <w:t>1.5.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Основное мероприятие «Развитие системы заготовки и переработки дикоросов» (показатель 8,9,10)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43 907,20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3 272,00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9 136,00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8 086,00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6 391,00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43 907,20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3 272,00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9 136,00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8 086,00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6 391,00</w:t>
            </w:r>
          </w:p>
        </w:tc>
      </w:tr>
      <w:tr w:rsidR="00981FE3" w:rsidRPr="00981FE3" w:rsidTr="00981FE3">
        <w:trPr>
          <w:trHeight w:val="114"/>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1.5.1.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Предоставление субсидий  на продукцию дикоросов</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43 907,20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3 272,00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9 136,00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8 086,00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6 391,00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43 907,20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3 272,00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9 136,00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8 086,00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6 391,00</w:t>
            </w:r>
          </w:p>
        </w:tc>
      </w:tr>
      <w:tr w:rsidR="00981FE3" w:rsidRPr="00981FE3" w:rsidTr="00981FE3">
        <w:trPr>
          <w:trHeight w:val="33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Основное мероприятие «Устойчивое развитие сельских территорий» (показатель 12,15)</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(КЭП), департамент имущественных и земельных отношений, 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201 355,21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109 155,90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90 579,30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федеральный бюджет</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692,00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282,00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189 884,40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102 941,10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86 050,30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6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 - всего</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10 778,81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5 932,80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4 529,00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32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10 778,81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5 932,80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4 529,00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Департамент имущественных и земельных отношений</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3 119,51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1 599,50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45"/>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федеральный бюджет</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692,00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282,00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1 750,50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857,50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 - 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677,01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460,00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средства </w:t>
            </w:r>
            <w:r w:rsidRPr="00981FE3">
              <w:rPr>
                <w:rFonts w:ascii="Times New Roman" w:eastAsia="Times New Roman" w:hAnsi="Times New Roman" w:cs="Times New Roman"/>
                <w:color w:val="000000"/>
                <w:sz w:val="20"/>
                <w:szCs w:val="20"/>
                <w:lang w:eastAsia="ru-RU"/>
              </w:rPr>
              <w:lastRenderedPageBreak/>
              <w:t>бюджета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lastRenderedPageBreak/>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275"/>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677,01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460,00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1"/>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Администрация Ханты-Мансийского района (КЭП) </w:t>
            </w:r>
          </w:p>
        </w:tc>
        <w:tc>
          <w:tcPr>
            <w:tcW w:w="1701" w:type="dxa"/>
            <w:tcBorders>
              <w:top w:val="nil"/>
              <w:left w:val="nil"/>
              <w:bottom w:val="nil"/>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050"/>
        </w:trPr>
        <w:tc>
          <w:tcPr>
            <w:tcW w:w="993"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Строительство участка подъезда дороги до п.</w:t>
            </w:r>
            <w:r>
              <w:rPr>
                <w:rFonts w:ascii="Times New Roman" w:eastAsia="Times New Roman" w:hAnsi="Times New Roman" w:cs="Times New Roman"/>
                <w:color w:val="000000"/>
                <w:sz w:val="20"/>
                <w:szCs w:val="20"/>
                <w:lang w:eastAsia="ru-RU"/>
              </w:rPr>
              <w:t xml:space="preserve"> </w:t>
            </w:r>
            <w:r w:rsidRPr="00981FE3">
              <w:rPr>
                <w:rFonts w:ascii="Times New Roman" w:eastAsia="Times New Roman" w:hAnsi="Times New Roman" w:cs="Times New Roman"/>
                <w:color w:val="000000"/>
                <w:sz w:val="20"/>
                <w:szCs w:val="20"/>
                <w:lang w:eastAsia="ru-RU"/>
              </w:rPr>
              <w:t>Выкатной</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137 665,90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71 465,60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66 200,30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130 782,60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67 892,30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62 890,30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 - 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6 883,30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3 573,30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3 310,00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275"/>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6 883,30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3 573,30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3 310,00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1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1.6.4.</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Строительство участка подъезда дороги </w:t>
            </w:r>
            <w:proofErr w:type="gramStart"/>
            <w:r w:rsidRPr="00981FE3">
              <w:rPr>
                <w:rFonts w:ascii="Times New Roman" w:eastAsia="Times New Roman" w:hAnsi="Times New Roman" w:cs="Times New Roman"/>
                <w:color w:val="000000"/>
                <w:sz w:val="20"/>
                <w:szCs w:val="20"/>
                <w:lang w:eastAsia="ru-RU"/>
              </w:rPr>
              <w:t>до</w:t>
            </w:r>
            <w:proofErr w:type="gramEnd"/>
            <w:r w:rsidRPr="00981FE3">
              <w:rPr>
                <w:rFonts w:ascii="Times New Roman" w:eastAsia="Times New Roman" w:hAnsi="Times New Roman" w:cs="Times New Roman"/>
                <w:color w:val="000000"/>
                <w:sz w:val="20"/>
                <w:szCs w:val="20"/>
                <w:lang w:eastAsia="ru-RU"/>
              </w:rPr>
              <w:t xml:space="preserve"> с.</w:t>
            </w:r>
            <w:r>
              <w:rPr>
                <w:rFonts w:ascii="Times New Roman" w:eastAsia="Times New Roman" w:hAnsi="Times New Roman" w:cs="Times New Roman"/>
                <w:color w:val="000000"/>
                <w:sz w:val="20"/>
                <w:szCs w:val="20"/>
                <w:lang w:eastAsia="ru-RU"/>
              </w:rPr>
              <w:t xml:space="preserve"> </w:t>
            </w:r>
            <w:r w:rsidRPr="00981FE3">
              <w:rPr>
                <w:rFonts w:ascii="Times New Roman" w:eastAsia="Times New Roman" w:hAnsi="Times New Roman" w:cs="Times New Roman"/>
                <w:color w:val="000000"/>
                <w:sz w:val="20"/>
                <w:szCs w:val="20"/>
                <w:lang w:eastAsia="ru-RU"/>
              </w:rPr>
              <w:t>Реполово</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60 369,80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35 990,80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24 379,00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57 351,30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34 191,30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23 160,00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 - 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3 018,50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1 799,50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1 219,00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275"/>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3 018,50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1 799,50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1 219,00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27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1.7.</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Основное мероприятие  «Обеспечение стабильной  благополучной  эпизоотической обстановки  на территории Ханты-Мансийского района» (показатель 16)</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4 596,54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3 193,20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270,34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644,00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r>
      <w:tr w:rsidR="00981FE3" w:rsidRPr="00981FE3" w:rsidTr="00981FE3">
        <w:trPr>
          <w:trHeight w:val="525"/>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902,50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150,00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r>
      <w:tr w:rsidR="00981FE3" w:rsidRPr="00981FE3" w:rsidTr="00981FE3">
        <w:trPr>
          <w:trHeight w:val="315"/>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 - 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3 694,04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494,00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35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3 694,04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494,00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1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1.7.1.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Обеспечение   осуществления отлова, транспортировки, учета, содержания, умерщвления, </w:t>
            </w:r>
            <w:r>
              <w:rPr>
                <w:rFonts w:ascii="Times New Roman" w:eastAsia="Times New Roman" w:hAnsi="Times New Roman" w:cs="Times New Roman"/>
                <w:color w:val="000000"/>
                <w:sz w:val="20"/>
                <w:szCs w:val="20"/>
                <w:lang w:eastAsia="ru-RU"/>
              </w:rPr>
              <w:t>утилизации безнадзорных и</w:t>
            </w:r>
            <w:r w:rsidRPr="00981FE3">
              <w:rPr>
                <w:rFonts w:ascii="Times New Roman" w:eastAsia="Times New Roman" w:hAnsi="Times New Roman" w:cs="Times New Roman"/>
                <w:color w:val="000000"/>
                <w:sz w:val="20"/>
                <w:szCs w:val="20"/>
                <w:lang w:eastAsia="ru-RU"/>
              </w:rPr>
              <w:t xml:space="preserve"> бродячих животных</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1 546,50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400,10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494,00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752,50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 - всего</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794,00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494,00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275"/>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794,00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494,00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28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1.7.2.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Предоставление субсидий на возмещение затрат по отлову и содержанию безнадзорных животных на территории Ханты-Мансийского района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3 050,04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150,00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150,00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 - 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2 900,04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275"/>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2 900,04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51"/>
        </w:trPr>
        <w:tc>
          <w:tcPr>
            <w:tcW w:w="581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Итого по подпрограмме 1</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1 202 648,55</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174 003,40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201 465,75</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288 600,90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269 035,30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162 519,00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107 024,20</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федеральный бюджет</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692,00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282,00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1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1 172 078,10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162 804,70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196 231,80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278 992,10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264 506,30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162 519,00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107 024,20</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 - 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29 878,45</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4 823,95</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9 326,80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4 529,00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средства </w:t>
            </w:r>
            <w:r w:rsidRPr="00981FE3">
              <w:rPr>
                <w:rFonts w:ascii="Times New Roman" w:eastAsia="Times New Roman" w:hAnsi="Times New Roman" w:cs="Times New Roman"/>
                <w:color w:val="000000"/>
                <w:sz w:val="20"/>
                <w:szCs w:val="20"/>
                <w:lang w:eastAsia="ru-RU"/>
              </w:rPr>
              <w:lastRenderedPageBreak/>
              <w:t>бюджета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lastRenderedPageBreak/>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275"/>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29 878,45</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4 823,95</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9 326,80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4 529,00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15877"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b/>
                <w:bCs/>
                <w:i/>
                <w:iCs/>
                <w:color w:val="000000"/>
                <w:sz w:val="20"/>
                <w:szCs w:val="20"/>
                <w:lang w:eastAsia="ru-RU"/>
              </w:rPr>
            </w:pPr>
            <w:r w:rsidRPr="00981FE3">
              <w:rPr>
                <w:rFonts w:ascii="Times New Roman" w:eastAsia="Times New Roman" w:hAnsi="Times New Roman" w:cs="Times New Roman"/>
                <w:b/>
                <w:bCs/>
                <w:i/>
                <w:iCs/>
                <w:color w:val="000000"/>
                <w:sz w:val="20"/>
                <w:szCs w:val="20"/>
                <w:lang w:eastAsia="ru-RU"/>
              </w:rPr>
              <w:t>Подпрограмма 2 «Поддержка социально-экономического развития коренных малочисленных народов Севера»</w:t>
            </w:r>
          </w:p>
        </w:tc>
      </w:tr>
      <w:tr w:rsidR="00981FE3" w:rsidRPr="00981FE3" w:rsidTr="00981FE3">
        <w:trPr>
          <w:trHeight w:val="30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(показатель 8,9,10,14)</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42 105,70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14 745,60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5 046,80</w:t>
            </w:r>
          </w:p>
        </w:tc>
        <w:tc>
          <w:tcPr>
            <w:tcW w:w="11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5 010,60</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5 010,60</w:t>
            </w:r>
          </w:p>
        </w:tc>
        <w:tc>
          <w:tcPr>
            <w:tcW w:w="1159"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5 010,60</w:t>
            </w:r>
          </w:p>
        </w:tc>
      </w:tr>
      <w:tr w:rsidR="00981FE3" w:rsidRPr="00981FE3" w:rsidTr="00981FE3">
        <w:trPr>
          <w:trHeight w:val="30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3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175"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159"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r>
      <w:tr w:rsidR="00981FE3" w:rsidRPr="00981FE3" w:rsidTr="00981FE3">
        <w:trPr>
          <w:trHeight w:val="216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42 105,70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7 281,50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14 745,60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5 046,80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5 010,60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5 010,60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5 010,60</w:t>
            </w:r>
          </w:p>
        </w:tc>
      </w:tr>
      <w:tr w:rsidR="00981FE3" w:rsidRPr="00981FE3" w:rsidTr="00981FE3">
        <w:trPr>
          <w:trHeight w:val="88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Предоставление субсидий  на продукцию традиционной хозяйственной деятельности (пушнина, мясо диких животных, боровая дичь)</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8 515,60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1 971,20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1 487,30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840,90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1 405,40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1 405,40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1 405,40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8 515,60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1 971,20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1 487,30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840,90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1 405,40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1 405,40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1 405,40</w:t>
            </w:r>
          </w:p>
        </w:tc>
      </w:tr>
      <w:tr w:rsidR="00981FE3" w:rsidRPr="00981FE3" w:rsidTr="00981FE3">
        <w:trPr>
          <w:trHeight w:val="1260"/>
        </w:trPr>
        <w:tc>
          <w:tcPr>
            <w:tcW w:w="993" w:type="dxa"/>
            <w:vMerge w:val="restart"/>
            <w:tcBorders>
              <w:top w:val="nil"/>
              <w:left w:val="single" w:sz="4" w:space="0" w:color="auto"/>
              <w:bottom w:val="nil"/>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2.1.2.</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Предоставление субсидий юридическим и физическим лицам из числа коренных малочисленных народов </w:t>
            </w:r>
            <w:r w:rsidRPr="00981FE3">
              <w:rPr>
                <w:rFonts w:ascii="Times New Roman" w:eastAsia="Times New Roman" w:hAnsi="Times New Roman" w:cs="Times New Roman"/>
                <w:color w:val="000000"/>
                <w:sz w:val="20"/>
                <w:szCs w:val="20"/>
                <w:lang w:eastAsia="ru-RU"/>
              </w:rPr>
              <w:lastRenderedPageBreak/>
              <w:t>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lastRenderedPageBreak/>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32 890,10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5 210,30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13 058,30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4 105,90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3 505,20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3 505,20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3 505,20</w:t>
            </w:r>
          </w:p>
        </w:tc>
      </w:tr>
      <w:tr w:rsidR="00981FE3" w:rsidRPr="00981FE3" w:rsidTr="00981FE3">
        <w:trPr>
          <w:trHeight w:val="2985"/>
        </w:trPr>
        <w:tc>
          <w:tcPr>
            <w:tcW w:w="993" w:type="dxa"/>
            <w:vMerge/>
            <w:tcBorders>
              <w:top w:val="nil"/>
              <w:left w:val="single" w:sz="4" w:space="0" w:color="auto"/>
              <w:bottom w:val="nil"/>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nil"/>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nil"/>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nil"/>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32 890,10</w:t>
            </w:r>
          </w:p>
        </w:tc>
        <w:tc>
          <w:tcPr>
            <w:tcW w:w="1134" w:type="dxa"/>
            <w:tcBorders>
              <w:top w:val="nil"/>
              <w:left w:val="single" w:sz="4" w:space="0" w:color="auto"/>
              <w:bottom w:val="nil"/>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5 210,30</w:t>
            </w:r>
          </w:p>
        </w:tc>
        <w:tc>
          <w:tcPr>
            <w:tcW w:w="1134" w:type="dxa"/>
            <w:tcBorders>
              <w:top w:val="nil"/>
              <w:left w:val="nil"/>
              <w:bottom w:val="nil"/>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13 058,30</w:t>
            </w:r>
          </w:p>
        </w:tc>
        <w:tc>
          <w:tcPr>
            <w:tcW w:w="1134" w:type="dxa"/>
            <w:tcBorders>
              <w:top w:val="nil"/>
              <w:left w:val="nil"/>
              <w:bottom w:val="nil"/>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4 105,90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3 505,20</w:t>
            </w:r>
          </w:p>
        </w:tc>
        <w:tc>
          <w:tcPr>
            <w:tcW w:w="1275" w:type="dxa"/>
            <w:tcBorders>
              <w:top w:val="nil"/>
              <w:left w:val="single" w:sz="4" w:space="0" w:color="auto"/>
              <w:bottom w:val="nil"/>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3 505,20</w:t>
            </w:r>
          </w:p>
        </w:tc>
        <w:tc>
          <w:tcPr>
            <w:tcW w:w="1159" w:type="dxa"/>
            <w:tcBorders>
              <w:top w:val="nil"/>
              <w:left w:val="nil"/>
              <w:bottom w:val="nil"/>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3 505,20</w:t>
            </w:r>
          </w:p>
        </w:tc>
      </w:tr>
      <w:tr w:rsidR="00981FE3" w:rsidRPr="00981FE3" w:rsidTr="00981FE3">
        <w:trPr>
          <w:trHeight w:val="1305"/>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lastRenderedPageBreak/>
              <w:t>2.1.3.</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w:t>
            </w:r>
          </w:p>
        </w:tc>
      </w:tr>
      <w:tr w:rsidR="00981FE3" w:rsidRPr="00981FE3" w:rsidTr="00981FE3">
        <w:trPr>
          <w:trHeight w:val="100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100,0</w:t>
            </w:r>
          </w:p>
        </w:tc>
      </w:tr>
      <w:tr w:rsidR="00981FE3" w:rsidRPr="00981FE3" w:rsidTr="00981FE3">
        <w:trPr>
          <w:trHeight w:val="126"/>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w:t>
            </w:r>
            <w:r w:rsidRPr="00981FE3">
              <w:rPr>
                <w:rFonts w:ascii="Times New Roman" w:eastAsia="Times New Roman" w:hAnsi="Times New Roman" w:cs="Times New Roman"/>
                <w:color w:val="000000"/>
                <w:sz w:val="20"/>
                <w:szCs w:val="20"/>
                <w:lang w:eastAsia="ru-RU"/>
              </w:rPr>
              <w:lastRenderedPageBreak/>
              <w:t>оружием</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lastRenderedPageBreak/>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r>
      <w:tr w:rsidR="00981FE3" w:rsidRPr="00981FE3" w:rsidTr="00981FE3">
        <w:trPr>
          <w:trHeight w:val="510"/>
        </w:trPr>
        <w:tc>
          <w:tcPr>
            <w:tcW w:w="993"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w:t>
            </w:r>
          </w:p>
        </w:tc>
      </w:tr>
      <w:tr w:rsidR="00981FE3" w:rsidRPr="00981FE3" w:rsidTr="00981FE3">
        <w:trPr>
          <w:trHeight w:val="270"/>
        </w:trPr>
        <w:tc>
          <w:tcPr>
            <w:tcW w:w="58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lastRenderedPageBreak/>
              <w:t>Итого  по подпрограмме 2</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42 105,70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14 745,60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5 046,80</w:t>
            </w:r>
          </w:p>
        </w:tc>
        <w:tc>
          <w:tcPr>
            <w:tcW w:w="1175" w:type="dxa"/>
            <w:vMerge w:val="restart"/>
            <w:tcBorders>
              <w:top w:val="nil"/>
              <w:left w:val="single" w:sz="4" w:space="0" w:color="auto"/>
              <w:bottom w:val="single" w:sz="4" w:space="0" w:color="000000"/>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5 010,60</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5 010,60</w:t>
            </w:r>
          </w:p>
        </w:tc>
        <w:tc>
          <w:tcPr>
            <w:tcW w:w="11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5 010,60</w:t>
            </w:r>
          </w:p>
        </w:tc>
      </w:tr>
      <w:tr w:rsidR="00981FE3" w:rsidRPr="00981FE3" w:rsidTr="00981FE3">
        <w:trPr>
          <w:trHeight w:val="230"/>
        </w:trPr>
        <w:tc>
          <w:tcPr>
            <w:tcW w:w="5813" w:type="dxa"/>
            <w:gridSpan w:val="3"/>
            <w:vMerge/>
            <w:tcBorders>
              <w:top w:val="single" w:sz="4" w:space="0" w:color="auto"/>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352"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175" w:type="dxa"/>
            <w:vMerge/>
            <w:tcBorders>
              <w:top w:val="nil"/>
              <w:left w:val="single" w:sz="4" w:space="0" w:color="auto"/>
              <w:bottom w:val="single" w:sz="4" w:space="0" w:color="000000"/>
              <w:right w:val="nil"/>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159" w:type="dxa"/>
            <w:vMerge/>
            <w:tcBorders>
              <w:top w:val="nil"/>
              <w:left w:val="single" w:sz="4" w:space="0" w:color="auto"/>
              <w:bottom w:val="single" w:sz="4" w:space="0" w:color="000000"/>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r>
      <w:tr w:rsidR="00981FE3" w:rsidRPr="00981FE3" w:rsidTr="00981FE3">
        <w:trPr>
          <w:trHeight w:val="510"/>
        </w:trPr>
        <w:tc>
          <w:tcPr>
            <w:tcW w:w="5813" w:type="dxa"/>
            <w:gridSpan w:val="3"/>
            <w:vMerge/>
            <w:tcBorders>
              <w:top w:val="single" w:sz="4" w:space="0" w:color="auto"/>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42 105,70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7 281,50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14 745,60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5 046,80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5 010,60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5 010,60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5 010,60</w:t>
            </w:r>
          </w:p>
        </w:tc>
      </w:tr>
      <w:tr w:rsidR="00981FE3" w:rsidRPr="00981FE3" w:rsidTr="00981FE3">
        <w:trPr>
          <w:trHeight w:val="390"/>
        </w:trPr>
        <w:tc>
          <w:tcPr>
            <w:tcW w:w="14718"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b/>
                <w:bCs/>
                <w:i/>
                <w:iCs/>
                <w:color w:val="000000"/>
                <w:sz w:val="20"/>
                <w:szCs w:val="20"/>
                <w:lang w:eastAsia="ru-RU"/>
              </w:rPr>
            </w:pPr>
            <w:r w:rsidRPr="00981FE3">
              <w:rPr>
                <w:rFonts w:ascii="Times New Roman" w:eastAsia="Times New Roman" w:hAnsi="Times New Roman" w:cs="Times New Roman"/>
                <w:b/>
                <w:bCs/>
                <w:i/>
                <w:iCs/>
                <w:color w:val="000000"/>
                <w:sz w:val="20"/>
                <w:szCs w:val="20"/>
                <w:lang w:eastAsia="ru-RU"/>
              </w:rPr>
              <w:t>Подпрограмма 3 «Мероприятия по обеспечению продовольственной безопасности»</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411"/>
        </w:trPr>
        <w:tc>
          <w:tcPr>
            <w:tcW w:w="993" w:type="dxa"/>
            <w:vMerge w:val="restart"/>
            <w:tcBorders>
              <w:top w:val="nil"/>
              <w:left w:val="single" w:sz="4" w:space="0" w:color="auto"/>
              <w:bottom w:val="nil"/>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3.1.</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Основное мероприятие "Обеспечение продовольственной безопасности"</w:t>
            </w:r>
          </w:p>
        </w:tc>
        <w:tc>
          <w:tcPr>
            <w:tcW w:w="2268" w:type="dxa"/>
            <w:vMerge w:val="restart"/>
            <w:tcBorders>
              <w:top w:val="nil"/>
              <w:left w:val="single" w:sz="4" w:space="0" w:color="auto"/>
              <w:bottom w:val="nil"/>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(муниципальное казенное учреждение Ханты-Мансийского района "Управление технического обеспечения")</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335"/>
        </w:trPr>
        <w:tc>
          <w:tcPr>
            <w:tcW w:w="993" w:type="dxa"/>
            <w:vMerge/>
            <w:tcBorders>
              <w:top w:val="nil"/>
              <w:left w:val="single" w:sz="4" w:space="0" w:color="auto"/>
              <w:bottom w:val="nil"/>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4" w:space="0" w:color="auto"/>
              <w:bottom w:val="nil"/>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федеральный бюджет</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25"/>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3.1.1.</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Субвенции на проведение Всероссийской сельскохозяйственной переписи</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Администрация Ханты-Мансийского района (муниципальное казенное учреждение Ханты-Мансийского района "Управление технического обеспечения")</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2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федеральный бюджет</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270"/>
        </w:trPr>
        <w:tc>
          <w:tcPr>
            <w:tcW w:w="581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Итого  по подпрограмме 3</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405"/>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федеральный бюджет</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4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465"/>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 - всего</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4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57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29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581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Итого по муниципальной программе  </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1 245 954,65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181 284,90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216 211,35</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294 848,10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274 045,90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167 529,60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112 034,80</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федеральный бюджет</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1 892,40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1 482,40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1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1 214 183,80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170 086,20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210 977,40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284 038,90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269 516,90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167 529,60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112 034,80</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 - 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29 878,45</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4 823,95</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9 326,80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4 529,00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275"/>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29 878,45</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4 823,95</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9 326,80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4 529,00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15877"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В том числе </w:t>
            </w:r>
          </w:p>
        </w:tc>
      </w:tr>
      <w:tr w:rsidR="00981FE3" w:rsidRPr="00981FE3" w:rsidTr="00981FE3">
        <w:trPr>
          <w:trHeight w:val="285"/>
        </w:trPr>
        <w:tc>
          <w:tcPr>
            <w:tcW w:w="581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Ответственный исполнитель – 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1 040 202,90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178 091,70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214 421,00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185 148,20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183 303,60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167 366,60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111 871,80</w:t>
            </w:r>
          </w:p>
        </w:tc>
      </w:tr>
      <w:tr w:rsidR="00981FE3" w:rsidRPr="00981FE3" w:rsidTr="00981FE3">
        <w:trPr>
          <w:trHeight w:val="285"/>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федеральный бюджет</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1 200,40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1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1 023 396,90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169 986,10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209 921,00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180 947,80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183 303,60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167 366,60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111 871,80</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15 605,60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8 105,60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3 000,00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581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Соисполнитель 1 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202 632,24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3 193,20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270,34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108 100,40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90 742,30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xml:space="preserve">федеральный </w:t>
            </w:r>
            <w:r w:rsidRPr="00981FE3">
              <w:rPr>
                <w:rFonts w:ascii="Times New Roman" w:eastAsia="Times New Roman" w:hAnsi="Times New Roman" w:cs="Times New Roman"/>
                <w:color w:val="000000"/>
                <w:sz w:val="20"/>
                <w:szCs w:val="20"/>
                <w:lang w:eastAsia="ru-RU"/>
              </w:rPr>
              <w:lastRenderedPageBreak/>
              <w:t>бюджет</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lastRenderedPageBreak/>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1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189 036,40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102 233,60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86 213,30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163,00</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 - 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13 595,84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5 866,80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4 529,00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275"/>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13 595,84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5 866,80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4 529,00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581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Соисполнитель 2  Департамент  имущественных и земельных отношений</w:t>
            </w: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3 119,51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1 599,50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noWrap/>
            <w:vAlign w:val="bottom"/>
            <w:hideMark/>
          </w:tcPr>
          <w:p w:rsidR="00981FE3" w:rsidRPr="00981FE3" w:rsidRDefault="00981FE3" w:rsidP="00981FE3">
            <w:pPr>
              <w:spacing w:after="0" w:line="240" w:lineRule="auto"/>
              <w:rPr>
                <w:rFonts w:ascii="Calibri" w:eastAsia="Times New Roman" w:hAnsi="Calibri" w:cs="Times New Roman"/>
                <w:color w:val="000000"/>
                <w:lang w:eastAsia="ru-RU"/>
              </w:rPr>
            </w:pPr>
            <w:r w:rsidRPr="00981FE3">
              <w:rPr>
                <w:rFonts w:ascii="Calibri" w:eastAsia="Times New Roman" w:hAnsi="Calibri" w:cs="Times New Roman"/>
                <w:color w:val="000000"/>
                <w:lang w:eastAsia="ru-RU"/>
              </w:rPr>
              <w:t> </w:t>
            </w:r>
          </w:p>
        </w:tc>
      </w:tr>
      <w:tr w:rsidR="00981FE3" w:rsidRPr="00981FE3" w:rsidTr="00981FE3">
        <w:trPr>
          <w:trHeight w:val="285"/>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федеральный бюджет</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692,00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282,00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51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автономного округа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1 750,50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857,50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бюджет района - всего</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677,01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460,00</w:t>
            </w:r>
          </w:p>
        </w:tc>
        <w:tc>
          <w:tcPr>
            <w:tcW w:w="11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в том числе:</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 </w:t>
            </w:r>
          </w:p>
        </w:tc>
      </w:tr>
      <w:tr w:rsidR="00981FE3" w:rsidRPr="00981FE3" w:rsidTr="00981FE3">
        <w:trPr>
          <w:trHeight w:val="300"/>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w:t>
            </w:r>
          </w:p>
        </w:tc>
        <w:tc>
          <w:tcPr>
            <w:tcW w:w="1352"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r w:rsidR="00981FE3" w:rsidRPr="00981FE3" w:rsidTr="00981FE3">
        <w:trPr>
          <w:trHeight w:val="1275"/>
        </w:trPr>
        <w:tc>
          <w:tcPr>
            <w:tcW w:w="5813" w:type="dxa"/>
            <w:gridSpan w:val="3"/>
            <w:vMerge/>
            <w:tcBorders>
              <w:top w:val="single" w:sz="4" w:space="0" w:color="auto"/>
              <w:left w:val="single" w:sz="4" w:space="0" w:color="auto"/>
              <w:bottom w:val="single" w:sz="4" w:space="0" w:color="000000"/>
              <w:right w:val="single" w:sz="4" w:space="0" w:color="000000"/>
            </w:tcBorders>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352"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677,01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460,00</w:t>
            </w:r>
          </w:p>
        </w:tc>
        <w:tc>
          <w:tcPr>
            <w:tcW w:w="1175" w:type="dxa"/>
            <w:tcBorders>
              <w:top w:val="nil"/>
              <w:left w:val="nil"/>
              <w:bottom w:val="single" w:sz="4" w:space="0" w:color="auto"/>
              <w:right w:val="nil"/>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hideMark/>
          </w:tcPr>
          <w:p w:rsidR="00981FE3" w:rsidRPr="00981FE3" w:rsidRDefault="00981FE3" w:rsidP="00981FE3">
            <w:pPr>
              <w:spacing w:after="0" w:line="240" w:lineRule="auto"/>
              <w:jc w:val="center"/>
              <w:rPr>
                <w:rFonts w:ascii="Times New Roman" w:eastAsia="Times New Roman" w:hAnsi="Times New Roman" w:cs="Times New Roman"/>
                <w:color w:val="000000"/>
                <w:sz w:val="20"/>
                <w:szCs w:val="20"/>
                <w:lang w:eastAsia="ru-RU"/>
              </w:rPr>
            </w:pPr>
            <w:r w:rsidRPr="00981FE3">
              <w:rPr>
                <w:rFonts w:ascii="Times New Roman" w:eastAsia="Times New Roman" w:hAnsi="Times New Roman" w:cs="Times New Roman"/>
                <w:color w:val="000000"/>
                <w:sz w:val="20"/>
                <w:szCs w:val="20"/>
                <w:lang w:eastAsia="ru-RU"/>
              </w:rPr>
              <w:t>0,00</w:t>
            </w:r>
          </w:p>
        </w:tc>
      </w:tr>
    </w:tbl>
    <w:p w:rsidR="0008306E" w:rsidRDefault="0008306E" w:rsidP="004850E9">
      <w:pPr>
        <w:pStyle w:val="ConsPlusNormal"/>
        <w:jc w:val="both"/>
        <w:rPr>
          <w:rFonts w:ascii="Times New Roman" w:hAnsi="Times New Roman" w:cs="Times New Roman"/>
          <w:sz w:val="24"/>
          <w:szCs w:val="24"/>
        </w:rPr>
      </w:pPr>
    </w:p>
    <w:p w:rsidR="004850E9" w:rsidRPr="005E683B" w:rsidRDefault="004850E9" w:rsidP="004850E9">
      <w:pPr>
        <w:pStyle w:val="ConsPlusNormal"/>
        <w:jc w:val="right"/>
        <w:outlineLvl w:val="1"/>
        <w:rPr>
          <w:rFonts w:ascii="Times New Roman" w:hAnsi="Times New Roman" w:cs="Times New Roman"/>
          <w:sz w:val="28"/>
          <w:szCs w:val="28"/>
        </w:rPr>
      </w:pPr>
      <w:bookmarkStart w:id="21" w:name="_GoBack"/>
      <w:bookmarkEnd w:id="21"/>
      <w:r w:rsidRPr="005E683B">
        <w:rPr>
          <w:rFonts w:ascii="Times New Roman" w:hAnsi="Times New Roman" w:cs="Times New Roman"/>
          <w:sz w:val="28"/>
          <w:szCs w:val="28"/>
        </w:rPr>
        <w:lastRenderedPageBreak/>
        <w:t>Таблица 3</w:t>
      </w:r>
    </w:p>
    <w:p w:rsidR="004850E9" w:rsidRPr="005E683B" w:rsidRDefault="004850E9" w:rsidP="004850E9">
      <w:pPr>
        <w:pStyle w:val="ConsPlusNormal"/>
        <w:jc w:val="both"/>
        <w:rPr>
          <w:rFonts w:ascii="Times New Roman" w:hAnsi="Times New Roman" w:cs="Times New Roman"/>
          <w:sz w:val="28"/>
          <w:szCs w:val="28"/>
        </w:rPr>
      </w:pPr>
    </w:p>
    <w:p w:rsidR="004850E9" w:rsidRPr="005E683B" w:rsidRDefault="004850E9" w:rsidP="004850E9">
      <w:pPr>
        <w:pStyle w:val="ConsPlusNormal"/>
        <w:jc w:val="center"/>
        <w:rPr>
          <w:rFonts w:ascii="Times New Roman" w:hAnsi="Times New Roman" w:cs="Times New Roman"/>
          <w:sz w:val="28"/>
          <w:szCs w:val="28"/>
        </w:rPr>
      </w:pPr>
      <w:bookmarkStart w:id="22" w:name="Par1192"/>
      <w:bookmarkEnd w:id="22"/>
      <w:r w:rsidRPr="005E683B">
        <w:rPr>
          <w:rFonts w:ascii="Times New Roman" w:hAnsi="Times New Roman" w:cs="Times New Roman"/>
          <w:sz w:val="28"/>
          <w:szCs w:val="28"/>
        </w:rPr>
        <w:t>Перечень объектов капитального строительства</w:t>
      </w:r>
    </w:p>
    <w:p w:rsidR="004850E9" w:rsidRPr="005E683B" w:rsidRDefault="004850E9" w:rsidP="004850E9">
      <w:pPr>
        <w:pStyle w:val="ConsPlusNormal"/>
        <w:jc w:val="both"/>
        <w:rPr>
          <w:rFonts w:ascii="Times New Roman" w:hAnsi="Times New Roman" w:cs="Times New Roman"/>
        </w:rPr>
      </w:pPr>
    </w:p>
    <w:tbl>
      <w:tblPr>
        <w:tblW w:w="14881" w:type="dxa"/>
        <w:tblInd w:w="62" w:type="dxa"/>
        <w:tblLayout w:type="fixed"/>
        <w:tblCellMar>
          <w:top w:w="28" w:type="dxa"/>
          <w:left w:w="28" w:type="dxa"/>
          <w:bottom w:w="28" w:type="dxa"/>
          <w:right w:w="28" w:type="dxa"/>
        </w:tblCellMar>
        <w:tblLook w:val="04A0" w:firstRow="1" w:lastRow="0" w:firstColumn="1" w:lastColumn="0" w:noHBand="0" w:noVBand="1"/>
      </w:tblPr>
      <w:tblGrid>
        <w:gridCol w:w="609"/>
        <w:gridCol w:w="3606"/>
        <w:gridCol w:w="2319"/>
        <w:gridCol w:w="1739"/>
        <w:gridCol w:w="3479"/>
        <w:gridCol w:w="3129"/>
      </w:tblGrid>
      <w:tr w:rsidR="004850E9" w:rsidRPr="005E683B" w:rsidTr="005E683B">
        <w:trPr>
          <w:trHeight w:val="513"/>
        </w:trPr>
        <w:tc>
          <w:tcPr>
            <w:tcW w:w="60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w:t>
            </w:r>
          </w:p>
          <w:p w:rsidR="004850E9" w:rsidRPr="005E683B" w:rsidRDefault="004850E9">
            <w:pPr>
              <w:pStyle w:val="ConsPlusNormal"/>
              <w:spacing w:line="276" w:lineRule="auto"/>
              <w:jc w:val="center"/>
              <w:rPr>
                <w:rFonts w:ascii="Times New Roman" w:hAnsi="Times New Roman" w:cs="Times New Roman"/>
              </w:rPr>
            </w:pPr>
            <w:proofErr w:type="gramStart"/>
            <w:r w:rsidRPr="005E683B">
              <w:rPr>
                <w:rFonts w:ascii="Times New Roman" w:hAnsi="Times New Roman" w:cs="Times New Roman"/>
              </w:rPr>
              <w:t>п</w:t>
            </w:r>
            <w:proofErr w:type="gramEnd"/>
            <w:r w:rsidRPr="005E683B">
              <w:rPr>
                <w:rFonts w:ascii="Times New Roman" w:hAnsi="Times New Roman" w:cs="Times New Roman"/>
              </w:rPr>
              <w:t>/п</w:t>
            </w:r>
          </w:p>
        </w:tc>
        <w:tc>
          <w:tcPr>
            <w:tcW w:w="3606"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Наименование объекта</w:t>
            </w:r>
          </w:p>
        </w:tc>
        <w:tc>
          <w:tcPr>
            <w:tcW w:w="231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Срок строительства, проектирования</w:t>
            </w:r>
          </w:p>
        </w:tc>
        <w:tc>
          <w:tcPr>
            <w:tcW w:w="173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Мощность</w:t>
            </w:r>
          </w:p>
        </w:tc>
        <w:tc>
          <w:tcPr>
            <w:tcW w:w="347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Сметная стоимость объекта</w:t>
            </w:r>
          </w:p>
        </w:tc>
        <w:tc>
          <w:tcPr>
            <w:tcW w:w="312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Объем капитальных вложений (тыс. рублей)</w:t>
            </w:r>
          </w:p>
        </w:tc>
      </w:tr>
      <w:tr w:rsidR="004850E9" w:rsidRPr="005E683B" w:rsidTr="005E683B">
        <w:trPr>
          <w:trHeight w:val="230"/>
        </w:trPr>
        <w:tc>
          <w:tcPr>
            <w:tcW w:w="60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1.</w:t>
            </w:r>
          </w:p>
        </w:tc>
        <w:tc>
          <w:tcPr>
            <w:tcW w:w="3606"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rPr>
                <w:rFonts w:ascii="Times New Roman" w:hAnsi="Times New Roman" w:cs="Times New Roman"/>
              </w:rPr>
            </w:pPr>
            <w:r w:rsidRPr="005E683B">
              <w:rPr>
                <w:rFonts w:ascii="Times New Roman" w:hAnsi="Times New Roman" w:cs="Times New Roman"/>
              </w:rPr>
              <w:t>Строительство участка подъезда дороги до п. Выкатной</w:t>
            </w:r>
          </w:p>
        </w:tc>
        <w:tc>
          <w:tcPr>
            <w:tcW w:w="231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2013 – 2017 годы</w:t>
            </w:r>
          </w:p>
        </w:tc>
        <w:tc>
          <w:tcPr>
            <w:tcW w:w="173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6374,7 м</w:t>
            </w:r>
          </w:p>
        </w:tc>
        <w:tc>
          <w:tcPr>
            <w:tcW w:w="347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 xml:space="preserve">549014,7 </w:t>
            </w:r>
          </w:p>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в ценах II квартала 2013 года</w:t>
            </w:r>
          </w:p>
        </w:tc>
        <w:tc>
          <w:tcPr>
            <w:tcW w:w="3129" w:type="dxa"/>
            <w:tcBorders>
              <w:top w:val="single" w:sz="4" w:space="0" w:color="auto"/>
              <w:left w:val="single" w:sz="4" w:space="0" w:color="auto"/>
              <w:bottom w:val="single" w:sz="4" w:space="0" w:color="auto"/>
              <w:right w:val="single" w:sz="4" w:space="0" w:color="auto"/>
            </w:tcBorders>
            <w:hideMark/>
          </w:tcPr>
          <w:p w:rsidR="004850E9" w:rsidRPr="005E683B" w:rsidRDefault="005E683B">
            <w:pPr>
              <w:pStyle w:val="ConsPlusNormal"/>
              <w:spacing w:line="276" w:lineRule="auto"/>
              <w:jc w:val="center"/>
              <w:rPr>
                <w:rFonts w:ascii="Times New Roman" w:hAnsi="Times New Roman" w:cs="Times New Roman"/>
              </w:rPr>
            </w:pPr>
            <w:r w:rsidRPr="005E683B">
              <w:rPr>
                <w:rFonts w:ascii="Times New Roman" w:hAnsi="Times New Roman" w:cs="Times New Roman"/>
              </w:rPr>
              <w:t>137665,9</w:t>
            </w:r>
          </w:p>
        </w:tc>
      </w:tr>
      <w:tr w:rsidR="004850E9" w:rsidRPr="005E683B" w:rsidTr="005E683B">
        <w:trPr>
          <w:trHeight w:val="118"/>
        </w:trPr>
        <w:tc>
          <w:tcPr>
            <w:tcW w:w="60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2.</w:t>
            </w:r>
          </w:p>
        </w:tc>
        <w:tc>
          <w:tcPr>
            <w:tcW w:w="3606"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rPr>
                <w:rFonts w:ascii="Times New Roman" w:hAnsi="Times New Roman" w:cs="Times New Roman"/>
              </w:rPr>
            </w:pPr>
            <w:r w:rsidRPr="005E683B">
              <w:rPr>
                <w:rFonts w:ascii="Times New Roman" w:hAnsi="Times New Roman" w:cs="Times New Roman"/>
              </w:rPr>
              <w:t xml:space="preserve">Строительство участка подъезда дороги </w:t>
            </w:r>
            <w:proofErr w:type="gramStart"/>
            <w:r w:rsidRPr="005E683B">
              <w:rPr>
                <w:rFonts w:ascii="Times New Roman" w:hAnsi="Times New Roman" w:cs="Times New Roman"/>
              </w:rPr>
              <w:t>до</w:t>
            </w:r>
            <w:proofErr w:type="gramEnd"/>
            <w:r w:rsidRPr="005E683B">
              <w:rPr>
                <w:rFonts w:ascii="Times New Roman" w:hAnsi="Times New Roman" w:cs="Times New Roman"/>
              </w:rPr>
              <w:t xml:space="preserve"> с. Реполово</w:t>
            </w:r>
          </w:p>
        </w:tc>
        <w:tc>
          <w:tcPr>
            <w:tcW w:w="231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2013 – 2016 годы</w:t>
            </w:r>
          </w:p>
        </w:tc>
        <w:tc>
          <w:tcPr>
            <w:tcW w:w="173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1121,3 м</w:t>
            </w:r>
          </w:p>
        </w:tc>
        <w:tc>
          <w:tcPr>
            <w:tcW w:w="347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 xml:space="preserve">46286,34                                    </w:t>
            </w:r>
          </w:p>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в ценах II квартала 2014 года</w:t>
            </w:r>
          </w:p>
        </w:tc>
        <w:tc>
          <w:tcPr>
            <w:tcW w:w="3129" w:type="dxa"/>
            <w:tcBorders>
              <w:top w:val="single" w:sz="4" w:space="0" w:color="auto"/>
              <w:left w:val="single" w:sz="4" w:space="0" w:color="auto"/>
              <w:bottom w:val="single" w:sz="4" w:space="0" w:color="auto"/>
              <w:right w:val="single" w:sz="4" w:space="0" w:color="auto"/>
            </w:tcBorders>
            <w:hideMark/>
          </w:tcPr>
          <w:p w:rsidR="004850E9" w:rsidRPr="005E683B" w:rsidRDefault="005E683B">
            <w:pPr>
              <w:pStyle w:val="ConsPlusNormal"/>
              <w:spacing w:line="276" w:lineRule="auto"/>
              <w:jc w:val="center"/>
              <w:rPr>
                <w:rFonts w:ascii="Times New Roman" w:hAnsi="Times New Roman" w:cs="Times New Roman"/>
              </w:rPr>
            </w:pPr>
            <w:r w:rsidRPr="005E683B">
              <w:rPr>
                <w:rFonts w:ascii="Times New Roman" w:hAnsi="Times New Roman" w:cs="Times New Roman"/>
              </w:rPr>
              <w:t>60369,8</w:t>
            </w:r>
          </w:p>
        </w:tc>
      </w:tr>
    </w:tbl>
    <w:p w:rsidR="004850E9" w:rsidRDefault="004850E9" w:rsidP="004850E9">
      <w:pPr>
        <w:pStyle w:val="ConsPlusNormal"/>
        <w:jc w:val="right"/>
        <w:rPr>
          <w:rFonts w:ascii="Times New Roman" w:hAnsi="Times New Roman" w:cs="Times New Roman"/>
          <w:sz w:val="28"/>
          <w:szCs w:val="28"/>
        </w:rPr>
      </w:pPr>
      <w:r w:rsidRPr="005E683B">
        <w:rPr>
          <w:rFonts w:ascii="Times New Roman" w:hAnsi="Times New Roman" w:cs="Times New Roman"/>
          <w:sz w:val="28"/>
          <w:szCs w:val="28"/>
        </w:rPr>
        <w:t>».</w:t>
      </w:r>
    </w:p>
    <w:p w:rsidR="004850E9" w:rsidRDefault="004850E9" w:rsidP="004850E9">
      <w:pPr>
        <w:pStyle w:val="ConsPlusNormal"/>
        <w:jc w:val="both"/>
        <w:rPr>
          <w:rFonts w:ascii="Times New Roman" w:hAnsi="Times New Roman" w:cs="Times New Roman"/>
        </w:rPr>
      </w:pPr>
    </w:p>
    <w:p w:rsidR="004850E9" w:rsidRDefault="004850E9" w:rsidP="004850E9">
      <w:pPr>
        <w:pStyle w:val="ConsPlusNormal"/>
        <w:jc w:val="both"/>
        <w:rPr>
          <w:rFonts w:ascii="Times New Roman" w:hAnsi="Times New Roman" w:cs="Times New Roman"/>
        </w:rPr>
      </w:pPr>
    </w:p>
    <w:p w:rsidR="004850E9" w:rsidRDefault="004850E9" w:rsidP="004850E9">
      <w:pPr>
        <w:spacing w:after="0" w:line="240" w:lineRule="auto"/>
        <w:rPr>
          <w:rFonts w:ascii="Times New Roman" w:hAnsi="Times New Roman" w:cs="Times New Roman"/>
          <w:sz w:val="20"/>
          <w:szCs w:val="20"/>
        </w:rPr>
      </w:pPr>
    </w:p>
    <w:p w:rsidR="007E75DF" w:rsidRDefault="007E75DF"/>
    <w:sectPr w:rsidR="007E75DF" w:rsidSect="00AD556E">
      <w:pgSz w:w="16838" w:h="11906" w:orient="landscape" w:code="9"/>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6E" w:rsidRDefault="0008306E" w:rsidP="00A01899">
      <w:pPr>
        <w:spacing w:after="0" w:line="240" w:lineRule="auto"/>
      </w:pPr>
      <w:r>
        <w:separator/>
      </w:r>
    </w:p>
  </w:endnote>
  <w:endnote w:type="continuationSeparator" w:id="0">
    <w:p w:rsidR="0008306E" w:rsidRDefault="0008306E" w:rsidP="00A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6E" w:rsidRDefault="0008306E" w:rsidP="00A01899">
      <w:pPr>
        <w:spacing w:after="0" w:line="240" w:lineRule="auto"/>
      </w:pPr>
      <w:r>
        <w:separator/>
      </w:r>
    </w:p>
  </w:footnote>
  <w:footnote w:type="continuationSeparator" w:id="0">
    <w:p w:rsidR="0008306E" w:rsidRDefault="0008306E" w:rsidP="00A01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AA2"/>
    <w:multiLevelType w:val="hybridMultilevel"/>
    <w:tmpl w:val="99F84A80"/>
    <w:lvl w:ilvl="0" w:tplc="ABD0D9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8662D7"/>
    <w:multiLevelType w:val="hybridMultilevel"/>
    <w:tmpl w:val="D30892A6"/>
    <w:lvl w:ilvl="0" w:tplc="1DC214BC">
      <w:start w:val="3"/>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2">
    <w:nsid w:val="44390D35"/>
    <w:multiLevelType w:val="hybridMultilevel"/>
    <w:tmpl w:val="7234B4D0"/>
    <w:lvl w:ilvl="0" w:tplc="ABD0D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B8768CE"/>
    <w:multiLevelType w:val="hybridMultilevel"/>
    <w:tmpl w:val="6D9C50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50E9"/>
    <w:rsid w:val="00044D11"/>
    <w:rsid w:val="00070B3F"/>
    <w:rsid w:val="0007756E"/>
    <w:rsid w:val="0008306E"/>
    <w:rsid w:val="000A6FBD"/>
    <w:rsid w:val="000A7619"/>
    <w:rsid w:val="000B29F9"/>
    <w:rsid w:val="001063EA"/>
    <w:rsid w:val="00132C2F"/>
    <w:rsid w:val="00146879"/>
    <w:rsid w:val="00193421"/>
    <w:rsid w:val="001B739A"/>
    <w:rsid w:val="00285EC5"/>
    <w:rsid w:val="003C2BF5"/>
    <w:rsid w:val="003D2FC1"/>
    <w:rsid w:val="003E7F10"/>
    <w:rsid w:val="004850E9"/>
    <w:rsid w:val="00486FBA"/>
    <w:rsid w:val="00533CF2"/>
    <w:rsid w:val="00544D61"/>
    <w:rsid w:val="00573CEE"/>
    <w:rsid w:val="005B659C"/>
    <w:rsid w:val="005E683B"/>
    <w:rsid w:val="006A21E5"/>
    <w:rsid w:val="006F1650"/>
    <w:rsid w:val="006F1C2C"/>
    <w:rsid w:val="007018C7"/>
    <w:rsid w:val="007159B1"/>
    <w:rsid w:val="00757042"/>
    <w:rsid w:val="007E4A83"/>
    <w:rsid w:val="007E75DF"/>
    <w:rsid w:val="008041E9"/>
    <w:rsid w:val="00822EC0"/>
    <w:rsid w:val="008837EE"/>
    <w:rsid w:val="009623FD"/>
    <w:rsid w:val="00965F5A"/>
    <w:rsid w:val="00981FE3"/>
    <w:rsid w:val="009A795D"/>
    <w:rsid w:val="00A01899"/>
    <w:rsid w:val="00A06BA8"/>
    <w:rsid w:val="00AD556E"/>
    <w:rsid w:val="00B358A2"/>
    <w:rsid w:val="00BE21CC"/>
    <w:rsid w:val="00C37372"/>
    <w:rsid w:val="00C50F51"/>
    <w:rsid w:val="00CB28AD"/>
    <w:rsid w:val="00CE3B06"/>
    <w:rsid w:val="00D329DA"/>
    <w:rsid w:val="00DD0F7D"/>
    <w:rsid w:val="00E5158B"/>
    <w:rsid w:val="00E569DA"/>
    <w:rsid w:val="00FA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50E9"/>
    <w:rPr>
      <w:color w:val="0000FF"/>
      <w:u w:val="single"/>
    </w:rPr>
  </w:style>
  <w:style w:type="character" w:styleId="a4">
    <w:name w:val="FollowedHyperlink"/>
    <w:basedOn w:val="a0"/>
    <w:uiPriority w:val="99"/>
    <w:semiHidden/>
    <w:unhideWhenUsed/>
    <w:rsid w:val="004850E9"/>
    <w:rPr>
      <w:color w:val="800080" w:themeColor="followedHyperlink"/>
      <w:u w:val="single"/>
    </w:rPr>
  </w:style>
  <w:style w:type="paragraph" w:styleId="a5">
    <w:name w:val="header"/>
    <w:basedOn w:val="a"/>
    <w:link w:val="a6"/>
    <w:uiPriority w:val="99"/>
    <w:unhideWhenUsed/>
    <w:rsid w:val="004850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50E9"/>
  </w:style>
  <w:style w:type="paragraph" w:styleId="a7">
    <w:name w:val="footer"/>
    <w:basedOn w:val="a"/>
    <w:link w:val="a8"/>
    <w:uiPriority w:val="99"/>
    <w:unhideWhenUsed/>
    <w:rsid w:val="004850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50E9"/>
  </w:style>
  <w:style w:type="paragraph" w:styleId="a9">
    <w:name w:val="Balloon Text"/>
    <w:basedOn w:val="a"/>
    <w:link w:val="aa"/>
    <w:uiPriority w:val="99"/>
    <w:semiHidden/>
    <w:unhideWhenUsed/>
    <w:rsid w:val="004850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50E9"/>
    <w:rPr>
      <w:rFonts w:ascii="Segoe UI" w:hAnsi="Segoe UI" w:cs="Segoe UI"/>
      <w:sz w:val="18"/>
      <w:szCs w:val="18"/>
    </w:rPr>
  </w:style>
  <w:style w:type="character" w:customStyle="1" w:styleId="ab">
    <w:name w:val="Без интервала Знак"/>
    <w:basedOn w:val="a0"/>
    <w:link w:val="ac"/>
    <w:uiPriority w:val="1"/>
    <w:locked/>
    <w:rsid w:val="004850E9"/>
    <w:rPr>
      <w:rFonts w:ascii="Calibri" w:eastAsia="Times New Roman" w:hAnsi="Calibri" w:cs="Times New Roman"/>
      <w:lang w:eastAsia="ru-RU"/>
    </w:rPr>
  </w:style>
  <w:style w:type="paragraph" w:styleId="ac">
    <w:name w:val="No Spacing"/>
    <w:link w:val="ab"/>
    <w:uiPriority w:val="1"/>
    <w:qFormat/>
    <w:rsid w:val="004850E9"/>
    <w:pPr>
      <w:spacing w:after="0" w:line="240" w:lineRule="auto"/>
    </w:pPr>
    <w:rPr>
      <w:rFonts w:ascii="Calibri" w:eastAsia="Times New Roman" w:hAnsi="Calibri" w:cs="Times New Roman"/>
      <w:lang w:eastAsia="ru-RU"/>
    </w:rPr>
  </w:style>
  <w:style w:type="paragraph" w:customStyle="1" w:styleId="ConsPlusNormal">
    <w:name w:val="ConsPlusNormal"/>
    <w:rsid w:val="004850E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850E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50E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50E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850E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850E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850E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4850E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FA0DA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FA0DA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FA0D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FA0D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FA0DA2"/>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FA0DA2"/>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FA0DA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FA0DA2"/>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FA0DA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FA0DA2"/>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FA0DA2"/>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FA0DA2"/>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FA0DA2"/>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FA0DA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FA0DA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FA0DA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FA0DA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FA0D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FA0DA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FA0D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FA0DA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FA0D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FA0DA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FA0D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FA0D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FA0D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FA0D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FA0D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FA0D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FA0D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FA0D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FA0DA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FA0D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FA0DA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FA0D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FA0D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FA0D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FA0D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FA0D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FA0DA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FA0DA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FA0DA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FA0DA2"/>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FA0DA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FA0DA2"/>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FA0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FA0DA2"/>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FA0DA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FA0DA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FA0DA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28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18053">
      <w:bodyDiv w:val="1"/>
      <w:marLeft w:val="0"/>
      <w:marRight w:val="0"/>
      <w:marTop w:val="0"/>
      <w:marBottom w:val="0"/>
      <w:divBdr>
        <w:top w:val="none" w:sz="0" w:space="0" w:color="auto"/>
        <w:left w:val="none" w:sz="0" w:space="0" w:color="auto"/>
        <w:bottom w:val="none" w:sz="0" w:space="0" w:color="auto"/>
        <w:right w:val="none" w:sz="0" w:space="0" w:color="auto"/>
      </w:divBdr>
    </w:div>
    <w:div w:id="1114443041">
      <w:bodyDiv w:val="1"/>
      <w:marLeft w:val="0"/>
      <w:marRight w:val="0"/>
      <w:marTop w:val="0"/>
      <w:marBottom w:val="0"/>
      <w:divBdr>
        <w:top w:val="none" w:sz="0" w:space="0" w:color="auto"/>
        <w:left w:val="none" w:sz="0" w:space="0" w:color="auto"/>
        <w:bottom w:val="none" w:sz="0" w:space="0" w:color="auto"/>
        <w:right w:val="none" w:sz="0" w:space="0" w:color="auto"/>
      </w:divBdr>
    </w:div>
    <w:div w:id="1210727555">
      <w:bodyDiv w:val="1"/>
      <w:marLeft w:val="0"/>
      <w:marRight w:val="0"/>
      <w:marTop w:val="0"/>
      <w:marBottom w:val="0"/>
      <w:divBdr>
        <w:top w:val="none" w:sz="0" w:space="0" w:color="auto"/>
        <w:left w:val="none" w:sz="0" w:space="0" w:color="auto"/>
        <w:bottom w:val="none" w:sz="0" w:space="0" w:color="auto"/>
        <w:right w:val="none" w:sz="0" w:space="0" w:color="auto"/>
      </w:divBdr>
    </w:div>
    <w:div w:id="1373111600">
      <w:bodyDiv w:val="1"/>
      <w:marLeft w:val="0"/>
      <w:marRight w:val="0"/>
      <w:marTop w:val="0"/>
      <w:marBottom w:val="0"/>
      <w:divBdr>
        <w:top w:val="none" w:sz="0" w:space="0" w:color="auto"/>
        <w:left w:val="none" w:sz="0" w:space="0" w:color="auto"/>
        <w:bottom w:val="none" w:sz="0" w:space="0" w:color="auto"/>
        <w:right w:val="none" w:sz="0" w:space="0" w:color="auto"/>
      </w:divBdr>
    </w:div>
    <w:div w:id="1790777818">
      <w:bodyDiv w:val="1"/>
      <w:marLeft w:val="0"/>
      <w:marRight w:val="0"/>
      <w:marTop w:val="0"/>
      <w:marBottom w:val="0"/>
      <w:divBdr>
        <w:top w:val="none" w:sz="0" w:space="0" w:color="auto"/>
        <w:left w:val="none" w:sz="0" w:space="0" w:color="auto"/>
        <w:bottom w:val="none" w:sz="0" w:space="0" w:color="auto"/>
        <w:right w:val="none" w:sz="0" w:space="0" w:color="auto"/>
      </w:divBdr>
    </w:div>
    <w:div w:id="18002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086FC0A6D548CF83E0B203AE352A83770CEE3DACL0D" TargetMode="External"/><Relationship Id="rId18" Type="http://schemas.openxmlformats.org/officeDocument/2006/relationships/hyperlink" Target="consultantplus://offline/ref=70BEE17419D75759513F1662D6CA8247C88EB8B600AD377CDD260AB962907D561B809E2C8D84DECF103F8812A1L4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21" Type="http://schemas.openxmlformats.org/officeDocument/2006/relationships/hyperlink" Target="consultantplus://offline/ref=70BEE17419D75759513F1662D6CA8247C88EB8B600AD397EDD230AB962907D561BA8L0D" TargetMode="External"/><Relationship Id="rId34" Type="http://schemas.openxmlformats.org/officeDocument/2006/relationships/hyperlink" Target="file:///C:\Users\HOZYAI~2\AppData\Local\Temp\293.docx" TargetMode="External"/><Relationship Id="rId42" Type="http://schemas.openxmlformats.org/officeDocument/2006/relationships/hyperlink" Target="file:///C:\Users\HOZYAI~2\AppData\Local\Temp\293.docx" TargetMode="External"/><Relationship Id="rId47" Type="http://schemas.openxmlformats.org/officeDocument/2006/relationships/hyperlink" Target="consultantplus://offline/ref=70BEE17419D75759513F086FC0A6D548CC85E6B208A8352A83770CEE3DACL0D" TargetMode="External"/><Relationship Id="rId50" Type="http://schemas.openxmlformats.org/officeDocument/2006/relationships/hyperlink" Target="consultantplus://offline/ref=70BEE17419D75759513F1662D6CA8247C88EB8B600AF3D75DC2A0AB962907D561B809E2C8D84DECF13398A1FA1L4D" TargetMode="External"/><Relationship Id="rId55" Type="http://schemas.openxmlformats.org/officeDocument/2006/relationships/hyperlink" Target="consultantplus://offline/ref=70BEE17419D75759513F1662D6CA8247C88EB8B600AF3D75DC2A0AB962907D561B809E2C8D84DECF133A8F12A1L4D" TargetMode="External"/><Relationship Id="rId7" Type="http://schemas.openxmlformats.org/officeDocument/2006/relationships/footnotes" Target="footnotes.xml"/><Relationship Id="rId12" Type="http://schemas.openxmlformats.org/officeDocument/2006/relationships/hyperlink" Target="consultantplus://offline/ref=70BEE17419D75759513F1662D6CA8247C88EB8B600AC3A79DB200AB962907D561B809E2C8D84DECF103E8D1BA1LAD" TargetMode="External"/><Relationship Id="rId17" Type="http://schemas.openxmlformats.org/officeDocument/2006/relationships/hyperlink" Target="consultantplus://offline/ref=70BEE17419D75759513F1662D6CA8247C88EB8B600AD377CDD260AB962907D561B809E2C8D84DECF103F8B1BA1L1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hyperlink" Target="file:///C:\Users\HOZYAI~2\AppData\Local\Temp\293.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E8C1EA1LBD" TargetMode="External"/><Relationship Id="rId20" Type="http://schemas.openxmlformats.org/officeDocument/2006/relationships/hyperlink" Target="consultantplus://offline/ref=70BEE17419D75759513F1662D6CA8247C88EB8B600AD377CDD260AB962907D561B809E2C8D84DECF103F881AA1L0D" TargetMode="External"/><Relationship Id="rId29" Type="http://schemas.openxmlformats.org/officeDocument/2006/relationships/hyperlink" Target="file:///C:\Users\HOZYAI~2\AppData\Local\Temp\293.docx" TargetMode="External"/><Relationship Id="rId41" Type="http://schemas.openxmlformats.org/officeDocument/2006/relationships/hyperlink" Target="file:///C:\Users\HOZYAI~2\AppData\Local\Temp\293.docx" TargetMode="External"/><Relationship Id="rId54" Type="http://schemas.openxmlformats.org/officeDocument/2006/relationships/hyperlink" Target="file:///C:\Users\HOZYAI~2\AppData\Local\Temp\29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consultantplus://offline/ref=70BEE17419D75759513F1662D6CA8247C88EB8B600AD3B7ED8210AB962907D561BA8L0D" TargetMode="External"/><Relationship Id="rId37" Type="http://schemas.openxmlformats.org/officeDocument/2006/relationships/hyperlink" Target="file:///C:\Users\HOZYAI~2\AppData\Local\Temp\293.docx" TargetMode="External"/><Relationship Id="rId40" Type="http://schemas.openxmlformats.org/officeDocument/2006/relationships/hyperlink" Target="consultantplus://offline/ref=70BEE17419D75759513F1662D6CA8247C88EB8B600AF3D75DC2A0AB962907D561BA8L0D" TargetMode="External"/><Relationship Id="rId45" Type="http://schemas.openxmlformats.org/officeDocument/2006/relationships/hyperlink" Target="consultantplus://offline/ref=70BEE17419D75759513F1662D6CA8247C88EB8B600AF3C7CDB220AB962907D561BA8L0D" TargetMode="External"/><Relationship Id="rId53" Type="http://schemas.openxmlformats.org/officeDocument/2006/relationships/hyperlink" Target="consultantplus://offline/ref=70BEE17419D75759513F1662D6CA8247C88EB8B600AC3E74D92A0AB962907D561BA8L0D"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0BEE17419D75759513F1662D6CA8247C88EB8B600AD377CDD260AB962907D561B809E2C8D84DECF103E8F1BA1L7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49" Type="http://schemas.openxmlformats.org/officeDocument/2006/relationships/hyperlink" Target="file:///C:\Users\HOZYAI~2\AppData\Local\Temp\293.docx" TargetMode="External"/><Relationship Id="rId57" Type="http://schemas.openxmlformats.org/officeDocument/2006/relationships/hyperlink" Target="consultantplus://offline/ref=70BEE17419D75759513F1662D6CA8247C88EB8B600AE377ADA250AB962907D561B809E2C8D84DECF103E8412A1L1D" TargetMode="Externa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77CDD260AB962907D561B809E2C8D84DECF103C8C1FA1L5D" TargetMode="External"/><Relationship Id="rId31" Type="http://schemas.openxmlformats.org/officeDocument/2006/relationships/hyperlink" Target="consultantplus://offline/ref=70BEE17419D75759513F1662D6CA8247C88EB8B608A53C7BDB2857B36AC97154A1LCD" TargetMode="External"/><Relationship Id="rId44" Type="http://schemas.openxmlformats.org/officeDocument/2006/relationships/hyperlink" Target="file:///C:\Users\HOZYAI~2\AppData\Local\Temp\293.docx" TargetMode="External"/><Relationship Id="rId52" Type="http://schemas.openxmlformats.org/officeDocument/2006/relationships/hyperlink" Target="file:///C:\Users\HOZYAI~2\AppData\Local\Temp\293.docx" TargetMode="External"/><Relationship Id="rId4" Type="http://schemas.microsoft.com/office/2007/relationships/stylesWithEffects" Target="stylesWithEffect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E8F1FA1L6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file:///C:\Users\HOZYAI~2\AppData\Local\Temp\293.docx" TargetMode="External"/><Relationship Id="rId48" Type="http://schemas.openxmlformats.org/officeDocument/2006/relationships/hyperlink" Target="file:///C:\Users\HOZYAI~2\AppData\Local\Temp\293.docx" TargetMode="External"/><Relationship Id="rId56" Type="http://schemas.openxmlformats.org/officeDocument/2006/relationships/hyperlink" Target="consultantplus://offline/ref=70BEE17419D75759513F1662D6CA8247C88EB8B600AE377ADA250AB962907D561BA8L0D" TargetMode="External"/><Relationship Id="rId8" Type="http://schemas.openxmlformats.org/officeDocument/2006/relationships/endnotes" Target="endnotes.xml"/><Relationship Id="rId51" Type="http://schemas.openxmlformats.org/officeDocument/2006/relationships/hyperlink" Target="file:///C:\Users\HOZYAI~2\AppData\Local\Temp\293.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8260-C98E-41F8-A599-E453DE73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32</Pages>
  <Words>9193</Words>
  <Characters>52406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Венера Ибрагимова</cp:lastModifiedBy>
  <cp:revision>19</cp:revision>
  <cp:lastPrinted>2016-10-19T03:51:00Z</cp:lastPrinted>
  <dcterms:created xsi:type="dcterms:W3CDTF">2016-09-23T02:43:00Z</dcterms:created>
  <dcterms:modified xsi:type="dcterms:W3CDTF">2016-10-19T03:53:00Z</dcterms:modified>
</cp:coreProperties>
</file>